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16" w:rsidRDefault="004A5E97" w:rsidP="17F4120A">
      <w:pPr>
        <w:shd w:val="clear" w:color="auto" w:fill="FFFFFF"/>
        <w:spacing w:befor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bCs/>
          <w:noProof/>
          <w:sz w:val="40"/>
          <w:szCs w:val="40"/>
          <w:u w:val="single"/>
          <w:lang w:eastAsia="ru-RU"/>
        </w:rPr>
        <w:pict>
          <v:rect id="_x0000_s1026" style="position:absolute;left:0;text-align:left;margin-left:-36pt;margin-top:-4.05pt;width:531pt;height:782.65pt;z-index:251658240" strokeweight="4.5pt">
            <v:stroke linestyle="thickThin"/>
            <v:textbox>
              <w:txbxContent>
                <w:tbl>
                  <w:tblPr>
                    <w:tblW w:w="1026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1800"/>
                    <w:gridCol w:w="8460"/>
                  </w:tblGrid>
                  <w:tr w:rsidR="004A5E97" w:rsidRPr="005B695B" w:rsidTr="00AD5DBA">
                    <w:trPr>
                      <w:trHeight w:val="349"/>
                    </w:trPr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A5E97" w:rsidRPr="005B695B" w:rsidRDefault="009E374D" w:rsidP="00E4004D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noProof/>
                            <w:sz w:val="36"/>
                            <w:szCs w:val="36"/>
                            <w:lang w:eastAsia="ru-RU"/>
                          </w:rPr>
                          <w:drawing>
                            <wp:inline distT="0" distB="0" distL="0" distR="0">
                              <wp:extent cx="867410" cy="851535"/>
                              <wp:effectExtent l="19050" t="0" r="889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7410" cy="8515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84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31C97" w:rsidRPr="00931C97" w:rsidRDefault="00931C97" w:rsidP="00E4004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</w:p>
                      <w:p w:rsidR="004A5E97" w:rsidRPr="00931C97" w:rsidRDefault="004A5E97" w:rsidP="00E4004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</w:pPr>
                        <w:r w:rsidRPr="00931C97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  <w:t>Северный государственный медицинский университет</w:t>
                        </w:r>
                      </w:p>
                    </w:tc>
                  </w:tr>
                  <w:tr w:rsidR="004A5E97" w:rsidRPr="005B695B" w:rsidTr="00AD5DBA">
                    <w:trPr>
                      <w:trHeight w:val="858"/>
                    </w:trPr>
                    <w:tc>
                      <w:tcPr>
                        <w:tcW w:w="180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A5E97" w:rsidRPr="005B695B" w:rsidRDefault="004A5E97" w:rsidP="00E4004D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84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A5E97" w:rsidRPr="00931C97" w:rsidRDefault="004A5E97" w:rsidP="00931C9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</w:pPr>
                        <w:r w:rsidRPr="00931C97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  <w:t>Мобилизационный отдел</w:t>
                        </w:r>
                      </w:p>
                    </w:tc>
                  </w:tr>
                </w:tbl>
                <w:p w:rsidR="004A5E97" w:rsidRPr="005B695B" w:rsidRDefault="004A5E97" w:rsidP="004A5E97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4A5E97" w:rsidRDefault="004A5E97" w:rsidP="004A5E97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:rsidR="004A5E97" w:rsidRDefault="004A5E97" w:rsidP="004A5E97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:rsidR="004A5E97" w:rsidRDefault="004A5E97" w:rsidP="004A5E97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:rsidR="004A5E97" w:rsidRDefault="004A5E97" w:rsidP="004A5E97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:rsidR="00AD5DBA" w:rsidRDefault="00AD5DBA" w:rsidP="004A5E97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:rsidR="00AD5DBA" w:rsidRDefault="00AD5DBA" w:rsidP="004A5E97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:rsidR="00AD5DBA" w:rsidRPr="00AD5DBA" w:rsidRDefault="00AD5DBA" w:rsidP="004A5E9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4A5E97" w:rsidRPr="00AD5DBA" w:rsidRDefault="004A5E97" w:rsidP="004A5E97">
                  <w:pPr>
                    <w:jc w:val="center"/>
                    <w:rPr>
                      <w:rFonts w:ascii="Times New Roman" w:hAnsi="Times New Roman" w:cs="Times New Roman"/>
                      <w:b/>
                      <w:sz w:val="96"/>
                      <w:szCs w:val="96"/>
                    </w:rPr>
                  </w:pPr>
                  <w:r w:rsidRPr="00AD5DBA">
                    <w:rPr>
                      <w:rFonts w:ascii="Times New Roman" w:hAnsi="Times New Roman" w:cs="Times New Roman"/>
                      <w:b/>
                      <w:sz w:val="96"/>
                      <w:szCs w:val="96"/>
                    </w:rPr>
                    <w:t>ТАБЛИЦА</w:t>
                  </w:r>
                </w:p>
                <w:p w:rsidR="004A5E97" w:rsidRPr="004A5E97" w:rsidRDefault="004A5E97" w:rsidP="004A5E97">
                  <w:pPr>
                    <w:jc w:val="center"/>
                    <w:rPr>
                      <w:rFonts w:ascii="Times New Roman" w:hAnsi="Times New Roman" w:cs="Times New Roman"/>
                      <w:b/>
                      <w:sz w:val="68"/>
                      <w:szCs w:val="68"/>
                    </w:rPr>
                  </w:pPr>
                  <w:r w:rsidRPr="004A5E97">
                    <w:rPr>
                      <w:rFonts w:ascii="Times New Roman" w:hAnsi="Times New Roman" w:cs="Times New Roman"/>
                      <w:b/>
                      <w:sz w:val="68"/>
                      <w:szCs w:val="68"/>
                    </w:rPr>
                    <w:t xml:space="preserve">ПОСОБИЙ И ПРОТИВОЯДИЙ </w:t>
                  </w:r>
                </w:p>
                <w:p w:rsidR="004A5E97" w:rsidRPr="004A5E97" w:rsidRDefault="004A5E97" w:rsidP="004A5E97">
                  <w:pPr>
                    <w:jc w:val="center"/>
                    <w:rPr>
                      <w:rFonts w:ascii="Times New Roman" w:hAnsi="Times New Roman" w:cs="Times New Roman"/>
                      <w:b/>
                      <w:sz w:val="68"/>
                      <w:szCs w:val="68"/>
                    </w:rPr>
                  </w:pPr>
                  <w:r w:rsidRPr="004A5E97">
                    <w:rPr>
                      <w:rFonts w:ascii="Times New Roman" w:hAnsi="Times New Roman" w:cs="Times New Roman"/>
                      <w:b/>
                      <w:sz w:val="68"/>
                      <w:szCs w:val="68"/>
                    </w:rPr>
                    <w:t>ПРИ ОТРАВЛЕНИЯХ</w:t>
                  </w:r>
                </w:p>
                <w:p w:rsidR="00931C97" w:rsidRDefault="00931C97" w:rsidP="004A5E97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931C97" w:rsidRDefault="00931C97" w:rsidP="004A5E97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931C97" w:rsidRDefault="00931C97" w:rsidP="004A5E97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931C97" w:rsidRDefault="00931C97" w:rsidP="004A5E97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931C97" w:rsidRDefault="00931C97" w:rsidP="004A5E97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931C97" w:rsidRDefault="00931C97" w:rsidP="004A5E97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931C97" w:rsidRDefault="00931C97" w:rsidP="004A5E97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931C97" w:rsidRDefault="00931C97" w:rsidP="004A5E97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931C97" w:rsidRDefault="00931C97" w:rsidP="004A5E97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931C97" w:rsidRDefault="00931C97" w:rsidP="004A5E97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931C97" w:rsidRDefault="00931C97" w:rsidP="004A5E97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931C97" w:rsidRDefault="00931C97" w:rsidP="004A5E97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931C97" w:rsidRDefault="00931C97" w:rsidP="004A5E97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931C97" w:rsidRDefault="00931C97" w:rsidP="004A5E97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4A5E97" w:rsidRPr="00931C97" w:rsidRDefault="00AD5DBA" w:rsidP="004A5E97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г</w:t>
                  </w:r>
                  <w:r w:rsidR="004A5E97" w:rsidRPr="00931C9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. Архангельск</w:t>
                  </w:r>
                </w:p>
                <w:p w:rsidR="00931C97" w:rsidRPr="00931C97" w:rsidRDefault="00931C97" w:rsidP="004A5E97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931C9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2019 год</w:t>
                  </w:r>
                </w:p>
                <w:p w:rsidR="004A5E97" w:rsidRDefault="004A5E97" w:rsidP="004A5E97"/>
                <w:p w:rsidR="004A5E97" w:rsidRDefault="004A5E97" w:rsidP="004A5E97"/>
                <w:p w:rsidR="004A5E97" w:rsidRDefault="004A5E97" w:rsidP="004A5E97"/>
                <w:p w:rsidR="004A5E97" w:rsidRDefault="004A5E97" w:rsidP="004A5E97"/>
                <w:p w:rsidR="004A5E97" w:rsidRDefault="004A5E97" w:rsidP="004A5E97"/>
              </w:txbxContent>
            </v:textbox>
          </v:rect>
        </w:pict>
      </w:r>
    </w:p>
    <w:p w:rsidR="005E2316" w:rsidRDefault="005E2316" w:rsidP="17F4120A">
      <w:pPr>
        <w:shd w:val="clear" w:color="auto" w:fill="FFFFFF"/>
        <w:spacing w:befor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5E2316" w:rsidRDefault="005E2316" w:rsidP="17F4120A">
      <w:pPr>
        <w:shd w:val="clear" w:color="auto" w:fill="FFFFFF"/>
        <w:spacing w:befor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5E2316" w:rsidRDefault="005E2316" w:rsidP="17F4120A">
      <w:pPr>
        <w:shd w:val="clear" w:color="auto" w:fill="FFFFFF"/>
        <w:spacing w:befor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5E2316" w:rsidRDefault="005E2316" w:rsidP="17F4120A">
      <w:pPr>
        <w:shd w:val="clear" w:color="auto" w:fill="FFFFFF"/>
        <w:spacing w:befor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5E2316" w:rsidRDefault="005E2316" w:rsidP="17F4120A">
      <w:pPr>
        <w:shd w:val="clear" w:color="auto" w:fill="FFFFFF"/>
        <w:spacing w:befor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5E2316" w:rsidRDefault="005E2316" w:rsidP="17F4120A">
      <w:pPr>
        <w:shd w:val="clear" w:color="auto" w:fill="FFFFFF"/>
        <w:spacing w:befor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5E2316" w:rsidRDefault="005E2316" w:rsidP="17F4120A">
      <w:pPr>
        <w:shd w:val="clear" w:color="auto" w:fill="FFFFFF"/>
        <w:spacing w:befor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5E2316" w:rsidRDefault="005E2316" w:rsidP="17F4120A">
      <w:pPr>
        <w:shd w:val="clear" w:color="auto" w:fill="FFFFFF"/>
        <w:spacing w:befor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5E2316" w:rsidRDefault="005E2316" w:rsidP="17F4120A">
      <w:pPr>
        <w:shd w:val="clear" w:color="auto" w:fill="FFFFFF"/>
        <w:spacing w:befor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5E2316" w:rsidRDefault="005E2316" w:rsidP="17F4120A">
      <w:pPr>
        <w:shd w:val="clear" w:color="auto" w:fill="FFFFFF"/>
        <w:spacing w:befor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5E2316" w:rsidRDefault="005E2316" w:rsidP="17F4120A">
      <w:pPr>
        <w:shd w:val="clear" w:color="auto" w:fill="FFFFFF"/>
        <w:spacing w:befor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5E2316" w:rsidRDefault="005E2316" w:rsidP="17F4120A">
      <w:pPr>
        <w:shd w:val="clear" w:color="auto" w:fill="FFFFFF"/>
        <w:spacing w:befor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5E2316" w:rsidRDefault="005E2316" w:rsidP="17F4120A">
      <w:pPr>
        <w:shd w:val="clear" w:color="auto" w:fill="FFFFFF"/>
        <w:spacing w:befor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5E2316" w:rsidRDefault="005E2316" w:rsidP="17F4120A">
      <w:pPr>
        <w:shd w:val="clear" w:color="auto" w:fill="FFFFFF"/>
        <w:spacing w:befor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5E2316" w:rsidRDefault="005E2316" w:rsidP="17F4120A">
      <w:pPr>
        <w:shd w:val="clear" w:color="auto" w:fill="FFFFFF"/>
        <w:spacing w:befor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5E2316" w:rsidRDefault="005E2316" w:rsidP="17F4120A">
      <w:pPr>
        <w:shd w:val="clear" w:color="auto" w:fill="FFFFFF"/>
        <w:spacing w:befor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5E2316" w:rsidRDefault="005E2316" w:rsidP="17F4120A">
      <w:pPr>
        <w:shd w:val="clear" w:color="auto" w:fill="FFFFFF"/>
        <w:spacing w:befor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5E2316" w:rsidRDefault="005E2316" w:rsidP="17F4120A">
      <w:pPr>
        <w:shd w:val="clear" w:color="auto" w:fill="FFFFFF"/>
        <w:spacing w:befor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5E2316" w:rsidRDefault="005E2316" w:rsidP="17F4120A">
      <w:pPr>
        <w:shd w:val="clear" w:color="auto" w:fill="FFFFFF"/>
        <w:spacing w:befor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5E2316" w:rsidRDefault="005E2316" w:rsidP="17F4120A">
      <w:pPr>
        <w:shd w:val="clear" w:color="auto" w:fill="FFFFFF"/>
        <w:spacing w:befor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5E2316" w:rsidRDefault="005E2316" w:rsidP="17F4120A">
      <w:pPr>
        <w:shd w:val="clear" w:color="auto" w:fill="FFFFFF"/>
        <w:spacing w:befor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5E2316" w:rsidRDefault="005E2316" w:rsidP="17F4120A">
      <w:pPr>
        <w:shd w:val="clear" w:color="auto" w:fill="FFFFFF"/>
        <w:spacing w:befor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5E2316" w:rsidRDefault="005E2316" w:rsidP="17F4120A">
      <w:pPr>
        <w:shd w:val="clear" w:color="auto" w:fill="FFFFFF"/>
        <w:spacing w:befor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5E2316" w:rsidRDefault="005E2316" w:rsidP="17F4120A">
      <w:pPr>
        <w:shd w:val="clear" w:color="auto" w:fill="FFFFFF"/>
        <w:spacing w:befor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5E2316" w:rsidRDefault="005E2316" w:rsidP="17F4120A">
      <w:pPr>
        <w:shd w:val="clear" w:color="auto" w:fill="FFFFFF"/>
        <w:spacing w:befor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5E2316" w:rsidRDefault="005E2316" w:rsidP="17F4120A">
      <w:pPr>
        <w:shd w:val="clear" w:color="auto" w:fill="FFFFFF"/>
        <w:spacing w:befor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5E2316" w:rsidRDefault="005E2316" w:rsidP="17F4120A">
      <w:pPr>
        <w:shd w:val="clear" w:color="auto" w:fill="FFFFFF"/>
        <w:spacing w:befor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5E2316" w:rsidRDefault="005E2316" w:rsidP="17F4120A">
      <w:pPr>
        <w:shd w:val="clear" w:color="auto" w:fill="FFFFFF"/>
        <w:spacing w:befor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5E2316" w:rsidRDefault="005E2316" w:rsidP="17F4120A">
      <w:pPr>
        <w:shd w:val="clear" w:color="auto" w:fill="FFFFFF"/>
        <w:spacing w:befor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C65B3B" w:rsidRPr="00A548C6" w:rsidRDefault="00C65B3B" w:rsidP="17F4120A">
      <w:pPr>
        <w:shd w:val="clear" w:color="auto" w:fill="FFFFFF"/>
        <w:spacing w:befor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  <w:r w:rsidRPr="00A548C6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lastRenderedPageBreak/>
        <w:t xml:space="preserve">ТАБЛИЦА ПОСОБИЙ И ПРОТИВОЯДИЙ </w:t>
      </w:r>
    </w:p>
    <w:p w:rsidR="00C65B3B" w:rsidRDefault="00C65B3B" w:rsidP="17F4120A">
      <w:pPr>
        <w:shd w:val="clear" w:color="auto" w:fill="FFFFFF"/>
        <w:spacing w:befor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  <w:r w:rsidRPr="00A548C6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>ПРИ ОТРАВЛЕНИЯХ</w:t>
      </w:r>
    </w:p>
    <w:p w:rsidR="005E2316" w:rsidRPr="005E2316" w:rsidRDefault="005E2316" w:rsidP="17F4120A">
      <w:pPr>
        <w:shd w:val="clear" w:color="auto" w:fill="FFFFFF"/>
        <w:spacing w:before="3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65B3B" w:rsidRPr="00082BA0" w:rsidRDefault="00197CB3" w:rsidP="00197CB3">
      <w:pPr>
        <w:shd w:val="clear" w:color="auto" w:fill="FFFFFF"/>
        <w:tabs>
          <w:tab w:val="left" w:pos="0"/>
        </w:tabs>
        <w:spacing w:line="288" w:lineRule="exact"/>
        <w:ind w:right="-5"/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1. </w:t>
      </w:r>
      <w:r w:rsidR="00C65B3B" w:rsidRPr="00082BA0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Детоксикация.</w:t>
      </w:r>
    </w:p>
    <w:p w:rsidR="00C65B3B" w:rsidRPr="00082BA0" w:rsidRDefault="00C65B3B" w:rsidP="00082BA0">
      <w:pPr>
        <w:shd w:val="clear" w:color="auto" w:fill="FFFFFF"/>
        <w:tabs>
          <w:tab w:val="left" w:pos="0"/>
          <w:tab w:val="left" w:pos="2986"/>
          <w:tab w:val="left" w:pos="5664"/>
        </w:tabs>
        <w:spacing w:line="288" w:lineRule="exact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</w:t>
      </w:r>
      <w:r w:rsidRPr="00082BA0">
        <w:rPr>
          <w:rFonts w:ascii="Times New Roman" w:eastAsia="Times New Roman" w:hAnsi="Times New Roman" w:cs="Times New Roman"/>
          <w:spacing w:val="-2"/>
          <w:sz w:val="24"/>
          <w:szCs w:val="24"/>
        </w:rPr>
        <w:t>Очищение ЖКТ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82BA0">
        <w:rPr>
          <w:rFonts w:ascii="Times New Roman" w:eastAsia="Times New Roman" w:hAnsi="Times New Roman" w:cs="Times New Roman"/>
          <w:spacing w:val="-2"/>
          <w:sz w:val="24"/>
          <w:szCs w:val="24"/>
        </w:rPr>
        <w:t>- зондовое промывание желудка (ЗТТЖ) чистой водой.</w:t>
      </w:r>
      <w:r w:rsidRPr="00082BA0">
        <w:rPr>
          <w:rFonts w:ascii="Times New Roman" w:eastAsia="Times New Roman" w:hAnsi="Times New Roman" w:cs="Times New Roman"/>
          <w:spacing w:val="-2"/>
          <w:sz w:val="24"/>
          <w:szCs w:val="24"/>
        </w:rPr>
        <w:br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</w:t>
      </w:r>
      <w:r w:rsidRPr="00082BA0">
        <w:rPr>
          <w:rFonts w:ascii="Times New Roman" w:eastAsia="Times New Roman" w:hAnsi="Times New Roman" w:cs="Times New Roman"/>
          <w:sz w:val="24"/>
          <w:szCs w:val="24"/>
        </w:rPr>
        <w:t>Форсиронанный диурез.</w:t>
      </w:r>
    </w:p>
    <w:p w:rsidR="00C65B3B" w:rsidRPr="00082BA0" w:rsidRDefault="00C65B3B" w:rsidP="00082BA0">
      <w:pPr>
        <w:shd w:val="clear" w:color="auto" w:fill="FFFFFF"/>
        <w:tabs>
          <w:tab w:val="left" w:pos="0"/>
          <w:tab w:val="left" w:pos="4637"/>
          <w:tab w:val="left" w:pos="5933"/>
        </w:tabs>
        <w:spacing w:line="288" w:lineRule="exact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  </w:t>
      </w:r>
      <w:r w:rsidRPr="00082BA0">
        <w:rPr>
          <w:rFonts w:ascii="Times New Roman" w:eastAsia="Times New Roman" w:hAnsi="Times New Roman" w:cs="Times New Roman"/>
          <w:spacing w:val="-3"/>
          <w:sz w:val="24"/>
          <w:szCs w:val="24"/>
        </w:rPr>
        <w:t>Антидотная терапия.</w:t>
      </w:r>
    </w:p>
    <w:p w:rsidR="00C65B3B" w:rsidRPr="00082BA0" w:rsidRDefault="00C65B3B" w:rsidP="00082BA0">
      <w:pPr>
        <w:shd w:val="clear" w:color="auto" w:fill="FFFFFF"/>
        <w:tabs>
          <w:tab w:val="left" w:pos="0"/>
        </w:tabs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82BA0">
        <w:rPr>
          <w:rFonts w:ascii="Times New Roman" w:eastAsia="Times New Roman" w:hAnsi="Times New Roman" w:cs="Times New Roman"/>
          <w:sz w:val="24"/>
          <w:szCs w:val="24"/>
        </w:rPr>
        <w:t>Хирургические методы детоксикации-гемосорбция, диализ, физиогемотерапия.</w:t>
      </w:r>
    </w:p>
    <w:p w:rsidR="00C65B3B" w:rsidRPr="00197CB3" w:rsidRDefault="00C65B3B">
      <w:pPr>
        <w:shd w:val="clear" w:color="auto" w:fill="FFFFFF"/>
        <w:tabs>
          <w:tab w:val="left" w:pos="0"/>
          <w:tab w:val="left" w:pos="9802"/>
        </w:tabs>
        <w:ind w:right="-5"/>
        <w:rPr>
          <w:rFonts w:ascii="Times New Roman" w:hAnsi="Times New Roman" w:cs="Times New Roman"/>
          <w:sz w:val="16"/>
          <w:szCs w:val="16"/>
        </w:rPr>
      </w:pPr>
    </w:p>
    <w:p w:rsidR="00C65B3B" w:rsidRDefault="00C65B3B" w:rsidP="00082BA0">
      <w:pPr>
        <w:shd w:val="clear" w:color="auto" w:fill="FFFFFF"/>
        <w:tabs>
          <w:tab w:val="left" w:pos="0"/>
        </w:tabs>
        <w:spacing w:line="317" w:lineRule="exact"/>
        <w:ind w:right="-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2. </w:t>
      </w:r>
      <w:r w:rsidRPr="00082BA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Поддержание и коррекция жизненных функций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Pr="00082B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82BA0">
        <w:rPr>
          <w:rFonts w:ascii="Times New Roman" w:eastAsia="Times New Roman" w:hAnsi="Times New Roman" w:cs="Times New Roman"/>
          <w:sz w:val="24"/>
          <w:szCs w:val="24"/>
        </w:rPr>
        <w:t>интубация, ИВЛ, вазопрессоры, седатация, обезболивание и др.</w:t>
      </w:r>
    </w:p>
    <w:p w:rsidR="00197CB3" w:rsidRPr="00197CB3" w:rsidRDefault="00197CB3" w:rsidP="00082BA0">
      <w:pPr>
        <w:shd w:val="clear" w:color="auto" w:fill="FFFFFF"/>
        <w:tabs>
          <w:tab w:val="left" w:pos="0"/>
        </w:tabs>
        <w:spacing w:line="317" w:lineRule="exact"/>
        <w:ind w:right="-5"/>
        <w:rPr>
          <w:rFonts w:ascii="Times New Roman" w:hAnsi="Times New Roman" w:cs="Times New Roman"/>
          <w:sz w:val="16"/>
          <w:szCs w:val="16"/>
        </w:rPr>
      </w:pPr>
    </w:p>
    <w:tbl>
      <w:tblPr>
        <w:tblW w:w="975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4608"/>
        <w:gridCol w:w="5148"/>
      </w:tblGrid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5E2316" w:rsidRDefault="00C65B3B">
            <w:pPr>
              <w:snapToGrid w:val="0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5E2316" w:rsidRPr="005E2316" w:rsidRDefault="005E2316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C65B3B" w:rsidRPr="00082BA0" w:rsidRDefault="00C65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ГРУППЫ ПРЕПАРАТОВ</w:t>
            </w: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C65B3B" w:rsidRPr="005E2316" w:rsidRDefault="00C65B3B">
            <w:pPr>
              <w:snapToGrid w:val="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C65B3B" w:rsidRPr="00082BA0" w:rsidRDefault="00C65B3B" w:rsidP="005E2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ПОМОЩЬ</w:t>
            </w:r>
          </w:p>
        </w:tc>
      </w:tr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 w:rsidP="17F4120A">
            <w:pPr>
              <w:shd w:val="clear" w:color="auto" w:fill="FFFFFF"/>
              <w:spacing w:before="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Аминазин</w:t>
            </w:r>
          </w:p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197CB3" w:rsidRDefault="00C65B3B" w:rsidP="00082BA0">
            <w:pPr>
              <w:shd w:val="clear" w:color="auto" w:fill="FFFFFF"/>
              <w:tabs>
                <w:tab w:val="left" w:pos="0"/>
                <w:tab w:val="left" w:leader="underscore" w:pos="432"/>
                <w:tab w:val="left" w:leader="underscore" w:pos="4147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Промывание желудка изотоническим раствором хлорида натрия. Целесообразно проводить не позднее чем через 4 часа после приема аминазина.</w:t>
            </w:r>
          </w:p>
          <w:p w:rsidR="00197CB3" w:rsidRDefault="00C65B3B" w:rsidP="00082BA0">
            <w:pPr>
              <w:shd w:val="clear" w:color="auto" w:fill="FFFFFF"/>
              <w:tabs>
                <w:tab w:val="left" w:pos="0"/>
                <w:tab w:val="left" w:leader="underscore" w:pos="432"/>
                <w:tab w:val="left" w:leader="underscore" w:pos="4147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2. Введение в желудок сульфата натрия (не магния!) и активированного угля.</w:t>
            </w:r>
          </w:p>
          <w:p w:rsidR="00197CB3" w:rsidRDefault="00C65B3B" w:rsidP="00082BA0">
            <w:pPr>
              <w:shd w:val="clear" w:color="auto" w:fill="FFFFFF"/>
              <w:tabs>
                <w:tab w:val="left" w:pos="0"/>
                <w:tab w:val="left" w:leader="underscore" w:pos="432"/>
                <w:tab w:val="left" w:leader="underscore" w:pos="4147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3. Ранняя и длительная кислородотерапия</w:t>
            </w:r>
            <w:r w:rsidR="00197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7CB3" w:rsidRDefault="00C65B3B" w:rsidP="00082BA0">
            <w:pPr>
              <w:shd w:val="clear" w:color="auto" w:fill="FFFFFF"/>
              <w:tabs>
                <w:tab w:val="left" w:pos="0"/>
                <w:tab w:val="left" w:leader="underscore" w:pos="432"/>
                <w:tab w:val="left" w:leader="underscore" w:pos="4147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4. Внутривенное введение 5% раствора глюкозы (с аскорбиновой кислотой) и изотонического раствора хлорида натрия; мочевины и маннитола.</w:t>
            </w:r>
          </w:p>
          <w:p w:rsidR="00197CB3" w:rsidRDefault="00C65B3B" w:rsidP="00082BA0">
            <w:pPr>
              <w:shd w:val="clear" w:color="auto" w:fill="FFFFFF"/>
              <w:tabs>
                <w:tab w:val="left" w:pos="0"/>
                <w:tab w:val="left" w:leader="underscore" w:pos="432"/>
                <w:tab w:val="left" w:leader="underscore" w:pos="4147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5. Подкожное введение витаминов — хлорида тиамина, рибофлавина, гидрохлорида пиридоксина.</w:t>
            </w:r>
          </w:p>
          <w:p w:rsidR="00197CB3" w:rsidRDefault="00C65B3B" w:rsidP="00082BA0">
            <w:pPr>
              <w:shd w:val="clear" w:color="auto" w:fill="FFFFFF"/>
              <w:tabs>
                <w:tab w:val="left" w:pos="0"/>
                <w:tab w:val="left" w:leader="underscore" w:pos="432"/>
                <w:tab w:val="left" w:leader="underscore" w:pos="4147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При</w:t>
            </w: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угнетении центральной нервной системы</w:t>
            </w: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 без нарушения функции дыхательного центра — введение умеренных доз фенамина, первитина, кофеина-бензоата натрия.</w:t>
            </w:r>
          </w:p>
          <w:p w:rsidR="00197CB3" w:rsidRDefault="00C65B3B" w:rsidP="00082BA0">
            <w:pPr>
              <w:shd w:val="clear" w:color="auto" w:fill="FFFFFF"/>
              <w:tabs>
                <w:tab w:val="left" w:pos="0"/>
                <w:tab w:val="left" w:leader="underscore" w:pos="432"/>
                <w:tab w:val="left" w:leader="underscore" w:pos="4147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При наличии судорог</w:t>
            </w: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 без угнетения дыхательного центра — введение умеренных доз хлоралгидрата в клизме, гексенала внутривенно.</w:t>
            </w:r>
          </w:p>
          <w:p w:rsidR="00197CB3" w:rsidRDefault="00C65B3B" w:rsidP="00082BA0">
            <w:pPr>
              <w:shd w:val="clear" w:color="auto" w:fill="FFFFFF"/>
              <w:tabs>
                <w:tab w:val="left" w:pos="0"/>
                <w:tab w:val="left" w:leader="underscore" w:pos="432"/>
                <w:tab w:val="left" w:leader="underscore" w:pos="4147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При выраженном угнетении дыхания</w:t>
            </w: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 — искусственное дыхание с повышенным содержанием кислорода во вдыхаемом воздухе.</w:t>
            </w:r>
          </w:p>
          <w:p w:rsidR="00197CB3" w:rsidRDefault="00C65B3B" w:rsidP="00082BA0">
            <w:pPr>
              <w:shd w:val="clear" w:color="auto" w:fill="FFFFFF"/>
              <w:tabs>
                <w:tab w:val="left" w:pos="0"/>
                <w:tab w:val="left" w:leader="underscore" w:pos="432"/>
                <w:tab w:val="left" w:leader="underscore" w:pos="4147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гипотонии </w:t>
            </w: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— внутривенное введение гидротартрата норадреналина или подкожное введение мезатона. При отсутствии эффекта от гидротартрата норадреналина — питуитрин Р или гипертензин. При длительной гипотонии — глюкокортикоиды.</w:t>
            </w:r>
          </w:p>
          <w:p w:rsidR="00197CB3" w:rsidRDefault="00C65B3B" w:rsidP="00082BA0">
            <w:pPr>
              <w:shd w:val="clear" w:color="auto" w:fill="FFFFFF"/>
              <w:tabs>
                <w:tab w:val="left" w:pos="0"/>
                <w:tab w:val="left" w:leader="underscore" w:pos="432"/>
                <w:tab w:val="left" w:leader="underscore" w:pos="4147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При сердечной слабости</w:t>
            </w: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 — сердечные гликозиды быстрого действия (строфантин). При отсутствии судорог — кофеин-бензоат натрия, камфора.</w:t>
            </w:r>
          </w:p>
          <w:p w:rsidR="00C65B3B" w:rsidRDefault="00C65B3B" w:rsidP="005E2316">
            <w:pPr>
              <w:shd w:val="clear" w:color="auto" w:fill="FFFFFF"/>
              <w:tabs>
                <w:tab w:val="left" w:pos="0"/>
                <w:tab w:val="left" w:leader="underscore" w:pos="432"/>
                <w:tab w:val="left" w:leader="underscore" w:pos="4147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В тяжелых случаях —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переливание крови.</w:t>
            </w:r>
          </w:p>
          <w:p w:rsidR="005E2316" w:rsidRPr="00082BA0" w:rsidRDefault="005E2316" w:rsidP="005E2316">
            <w:pPr>
              <w:shd w:val="clear" w:color="auto" w:fill="FFFFFF"/>
              <w:tabs>
                <w:tab w:val="left" w:pos="0"/>
                <w:tab w:val="left" w:leader="underscore" w:pos="432"/>
                <w:tab w:val="left" w:leader="underscore" w:pos="4147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Адреналин</w:t>
            </w: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197CB3" w:rsidRDefault="00C65B3B" w:rsidP="00197CB3">
            <w:pPr>
              <w:shd w:val="clear" w:color="auto" w:fill="FFFFFF"/>
              <w:ind w:left="72"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Прекратить введение препарата! </w:t>
            </w: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При приеме через рот</w:t>
            </w: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 — промывание желудка, вдыхание амилнитрита, таблетки нитроглицерина под язык. Растворы: аминазина 2,5% - 2 мл под кожу, диафиллина 2,4% - 10 мл в/м, эуфиллина 2,4% - 10 мл в/в, новокаинамида 10% -5 мл, строфантина 0,5%-0,5 мл, никотиновой кислоты 1%</w:t>
            </w:r>
            <w:r w:rsidR="00197C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3мл.</w:t>
            </w:r>
          </w:p>
          <w:p w:rsidR="00C65B3B" w:rsidRDefault="00C65B3B" w:rsidP="00197CB3">
            <w:pPr>
              <w:shd w:val="clear" w:color="auto" w:fill="FFFFFF"/>
              <w:ind w:left="72"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Внутривенно</w:t>
            </w: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 - гемодез, полиглюкин, гидрокарбонат натрия; лазикс в вену или в мышцу для форсирования диуреза. </w:t>
            </w: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При возбуждении и судорогах</w:t>
            </w: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 - инъекции димедрола, седуксена, пинольфена, аминазина, 20% раствор натрия оксибутирата - 10 мл внутримышечно, кислород. </w:t>
            </w:r>
          </w:p>
          <w:p w:rsidR="00197CB3" w:rsidRPr="00082BA0" w:rsidRDefault="00197CB3" w:rsidP="00197CB3">
            <w:pPr>
              <w:shd w:val="clear" w:color="auto" w:fill="FFFFFF"/>
              <w:ind w:left="72" w:right="-185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</w:tr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Анальгин</w:t>
            </w: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C65B3B" w:rsidRDefault="00C65B3B" w:rsidP="00197CB3">
            <w:pPr>
              <w:widowControl/>
              <w:shd w:val="clear" w:color="auto" w:fill="FDFEFF"/>
              <w:autoSpaceDE/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Промывание желудка через зонд, солевое слабительное. </w:t>
            </w:r>
            <w:r w:rsidRPr="00082BA0">
              <w:rPr>
                <w:rStyle w:val="apple-style-span"/>
                <w:rFonts w:ascii="Times New Roman" w:hAnsi="Times New Roman"/>
                <w:b/>
                <w:sz w:val="24"/>
                <w:szCs w:val="24"/>
              </w:rPr>
              <w:t xml:space="preserve">Внутривенно 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>— натрия гидрокарбонат, натрия хлорид, раствор глюкозы с добавлением инсулина из расчета 1 ЕД на 4 г глюкозы, полиглюкин, гемодез, раствор Рингера-Локка, гидрокортизон — 125 мг, преднизолон — 20 — 30 мг в вену с целью достижения калий- и натрий - урического эффекта, форсировать диурез</w:t>
            </w:r>
            <w:r>
              <w:rPr>
                <w:rStyle w:val="apple-style-span"/>
                <w:rFonts w:ascii="Times New Roman" w:hAnsi="Times New Roman"/>
                <w:sz w:val="24"/>
                <w:szCs w:val="24"/>
              </w:rPr>
              <w:t>.</w:t>
            </w:r>
          </w:p>
          <w:p w:rsidR="00197CB3" w:rsidRDefault="00C65B3B" w:rsidP="00197CB3">
            <w:pPr>
              <w:widowControl/>
              <w:shd w:val="clear" w:color="auto" w:fill="FDFEFF"/>
              <w:autoSpaceDE/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082BA0">
              <w:rPr>
                <w:rStyle w:val="apple-style-span"/>
                <w:rFonts w:ascii="Times New Roman" w:hAnsi="Times New Roman"/>
                <w:b/>
                <w:sz w:val="24"/>
                <w:szCs w:val="24"/>
              </w:rPr>
              <w:t>При падении артериального давления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- раствор эфедрина 5%-1 мл, 0,2% раствор норадреналина, мезатон подкожно или, при необходимости, в/в 0,05% 0,5 - 1 мл раствор  строфантина,  витамины В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>, В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082BA0">
              <w:rPr>
                <w:rStyle w:val="apple-converted-space"/>
                <w:rFonts w:ascii="Times New Roman" w:hAnsi="Times New Roman"/>
                <w:sz w:val="24"/>
                <w:szCs w:val="24"/>
              </w:rPr>
              <w:t xml:space="preserve"> -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5% -  2 мл, В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— до 1000 мкг в/м, </w:t>
            </w:r>
            <w:r w:rsidRPr="00082BA0">
              <w:rPr>
                <w:rStyle w:val="apple-converted-space"/>
                <w:rFonts w:ascii="Times New Roman" w:hAnsi="Times New Roman"/>
                <w:sz w:val="24"/>
                <w:szCs w:val="24"/>
              </w:rPr>
              <w:t xml:space="preserve"> </w:t>
            </w:r>
            <w:r w:rsidR="00197CB3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фолиевая кислота — 0,03г 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>внутрь.</w:t>
            </w:r>
          </w:p>
          <w:p w:rsidR="00C65B3B" w:rsidRDefault="00C65B3B" w:rsidP="00197CB3">
            <w:pPr>
              <w:widowControl/>
              <w:shd w:val="clear" w:color="auto" w:fill="FDFEFF"/>
              <w:autoSpaceDE/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082BA0">
              <w:rPr>
                <w:rStyle w:val="apple-style-span"/>
                <w:rFonts w:ascii="Times New Roman" w:hAnsi="Times New Roman"/>
                <w:b/>
                <w:sz w:val="24"/>
                <w:szCs w:val="24"/>
              </w:rPr>
              <w:t>При гипернатриемии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– в/в калия хлорид, лазикс, эуфиллин, маннитол. </w:t>
            </w:r>
            <w:r w:rsidRPr="00082BA0">
              <w:rPr>
                <w:rStyle w:val="apple-style-span"/>
                <w:rFonts w:ascii="Times New Roman" w:hAnsi="Times New Roman"/>
                <w:b/>
                <w:sz w:val="24"/>
                <w:szCs w:val="24"/>
              </w:rPr>
              <w:t>В тяжелых случаях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- гемо- и перитонеальный диализ, операция замещения крови в ранние сроки в комплексе с осмотическим диурезом.</w:t>
            </w:r>
          </w:p>
          <w:p w:rsidR="00197CB3" w:rsidRPr="00082BA0" w:rsidRDefault="00197CB3" w:rsidP="00197CB3">
            <w:pPr>
              <w:widowControl/>
              <w:shd w:val="clear" w:color="auto" w:fill="FDFEFF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Аммиак</w:t>
            </w: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197CB3" w:rsidRDefault="00C65B3B" w:rsidP="00197CB3">
            <w:pPr>
              <w:widowControl/>
              <w:shd w:val="clear" w:color="auto" w:fill="FDFEFF"/>
              <w:autoSpaceDE/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>Раствор атропина 0,1% -1 мл, 1% морфина — 1 мл в/в, промывание желудка через зонд с последующим вливанием в зонд 100 мл анестезиново-тетрациклиновой эмульсии либо вазелинового масла, антибиотики в обычных дозировках, дроперидол с фентанилом 2 -3 раза в сутки, димедрол, пипольфен под кожу.</w:t>
            </w:r>
          </w:p>
          <w:p w:rsidR="00C65B3B" w:rsidRDefault="00C65B3B" w:rsidP="00197CB3">
            <w:pPr>
              <w:widowControl/>
              <w:shd w:val="clear" w:color="auto" w:fill="FDFEFF"/>
              <w:autoSpaceDE/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082BA0">
              <w:rPr>
                <w:rStyle w:val="apple-style-span"/>
                <w:rFonts w:ascii="Times New Roman" w:hAnsi="Times New Roman"/>
                <w:b/>
                <w:sz w:val="24"/>
                <w:szCs w:val="24"/>
              </w:rPr>
              <w:t>Внутривенно: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гемодез, полиглюкин, натрия гидрокарбонат, калия хлорид, плазма - 100 - 200 мл, кровь – 300-400 мл, белковые препараты- аминопептид, гидролизат казеина, кальция хлорид повторно, кальция глюконат -10 мл в /м, викасол, витамины. Антигистаминные препараты. Форсировать диурез лазиксом.</w:t>
            </w:r>
          </w:p>
          <w:p w:rsidR="00197CB3" w:rsidRPr="00082BA0" w:rsidRDefault="00197CB3" w:rsidP="00197CB3">
            <w:pPr>
              <w:widowControl/>
              <w:shd w:val="clear" w:color="auto" w:fill="FDFEFF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Аспирин</w:t>
            </w: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C65B3B" w:rsidRPr="00082BA0" w:rsidRDefault="00C65B3B" w:rsidP="00197CB3">
            <w:pPr>
              <w:shd w:val="clear" w:color="auto" w:fill="FFFFFF"/>
              <w:ind w:left="72"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Style w:val="apple-style-span"/>
                <w:rFonts w:ascii="Times New Roman" w:hAnsi="Times New Roman"/>
                <w:b/>
                <w:sz w:val="24"/>
                <w:szCs w:val="24"/>
              </w:rPr>
              <w:t>Промывание желудка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через зонд, по окончании - 50 мл вазелинового масла через зонд, через час давать пить противоожоговую эмульсию, 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  <w:u w:val="single"/>
              </w:rPr>
              <w:t>форсировать диурез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маннитолом, эуфиллином, лазиксом, контролировать рН крови, 4% раствор бикарбоната натрия - 400 -500 мл, </w:t>
            </w:r>
            <w:r w:rsidRPr="00082BA0">
              <w:rPr>
                <w:rStyle w:val="apple-style-span"/>
                <w:rFonts w:ascii="Times New Roman" w:hAnsi="Times New Roman"/>
                <w:b/>
                <w:sz w:val="24"/>
                <w:szCs w:val="24"/>
              </w:rPr>
              <w:t xml:space="preserve">при геморрагиях 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— викасол, переливание крови - по 200 мл, раствор кальция хлорида, аминокапроновая кислота в/в, </w:t>
            </w:r>
            <w:r w:rsidRPr="00082BA0">
              <w:rPr>
                <w:rStyle w:val="apple-style-span"/>
                <w:rFonts w:ascii="Times New Roman" w:hAnsi="Times New Roman"/>
                <w:b/>
                <w:sz w:val="24"/>
                <w:szCs w:val="24"/>
              </w:rPr>
              <w:t>повторно,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операция замещения крови; прямые переливания крови, в тяжелых случаях - гемо- и перитонеальный диализ. Постельный режим на 2 -3 суток.</w:t>
            </w:r>
          </w:p>
          <w:p w:rsidR="00C65B3B" w:rsidRPr="00082BA0" w:rsidRDefault="00C65B3B" w:rsidP="0019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Атропин </w:t>
            </w:r>
          </w:p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197CB3" w:rsidRDefault="00C65B3B" w:rsidP="00197CB3">
            <w:pPr>
              <w:shd w:val="clear" w:color="auto" w:fill="FFFFFF"/>
              <w:ind w:left="72"/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>Срочное и обильное промывание желудка. Для промывания необходимо применять взвесь активированного угля, раствор перм</w:t>
            </w:r>
            <w:r w:rsidR="00197CB3">
              <w:rPr>
                <w:rStyle w:val="apple-style-span"/>
                <w:rFonts w:ascii="Times New Roman" w:hAnsi="Times New Roman"/>
                <w:sz w:val="24"/>
                <w:szCs w:val="24"/>
              </w:rPr>
              <w:t>анганата калия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1:1 000, 0,5%- 1 % раствор танина с последующим вливанием через зонд солевого слабительного, повторные очистительные клизмы.</w:t>
            </w:r>
          </w:p>
          <w:p w:rsidR="00197CB3" w:rsidRDefault="00C65B3B" w:rsidP="00197CB3">
            <w:pPr>
              <w:shd w:val="clear" w:color="auto" w:fill="FFFFFF"/>
              <w:ind w:left="72"/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082BA0">
              <w:rPr>
                <w:rStyle w:val="apple-style-span"/>
                <w:rFonts w:ascii="Times New Roman" w:hAnsi="Times New Roman"/>
                <w:b/>
                <w:sz w:val="24"/>
                <w:szCs w:val="24"/>
              </w:rPr>
              <w:t>Внутривенно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вводятся растворы натрия хлорида, глюкозы, натрия гидрокарбоната, 0,05% раствор прозерина по 1 мл через каждые 2-3 часа - как антидот атропина, аминазин, анальгин – в/м, холодные клизмы, влажные обертывания, хлоралгидрат в клизме, 20% раствор оксибутира</w:t>
            </w:r>
            <w:r w:rsidR="00197CB3">
              <w:rPr>
                <w:rStyle w:val="apple-style-span"/>
                <w:rFonts w:ascii="Times New Roman" w:hAnsi="Times New Roman"/>
                <w:sz w:val="24"/>
                <w:szCs w:val="24"/>
              </w:rPr>
              <w:t>та натрия - 10 - 20 мл в/м либо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>внутривенно.</w:t>
            </w:r>
          </w:p>
          <w:p w:rsidR="00197CB3" w:rsidRDefault="00C65B3B" w:rsidP="00197CB3">
            <w:pPr>
              <w:shd w:val="clear" w:color="auto" w:fill="FFFFFF"/>
              <w:ind w:left="72"/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082BA0">
              <w:rPr>
                <w:rStyle w:val="apple-style-span"/>
                <w:rFonts w:ascii="Times New Roman" w:hAnsi="Times New Roman"/>
                <w:b/>
                <w:sz w:val="24"/>
                <w:szCs w:val="24"/>
              </w:rPr>
              <w:t>После купирования возбуждения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- 0,5% раствор строфантина - 1 мл в/в, форсированный диурез лазиксом,маннитолом.</w:t>
            </w:r>
          </w:p>
          <w:p w:rsidR="00C65B3B" w:rsidRDefault="00C65B3B" w:rsidP="00197CB3">
            <w:pPr>
              <w:shd w:val="clear" w:color="auto" w:fill="FFFFFF"/>
              <w:ind w:left="72"/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082BA0">
              <w:rPr>
                <w:rStyle w:val="apple-style-span"/>
                <w:rFonts w:ascii="Times New Roman" w:hAnsi="Times New Roman"/>
                <w:b/>
                <w:sz w:val="24"/>
                <w:szCs w:val="24"/>
              </w:rPr>
              <w:t xml:space="preserve">При коллапсе- 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>норадреналин, мезатон. гидрокортизон, оксигенотерапия через маску, носовые катетеры, интубационную трубку, операция замещения крови частичная или полная, плазма –в/в.</w:t>
            </w:r>
          </w:p>
          <w:p w:rsidR="00197CB3" w:rsidRPr="00082BA0" w:rsidRDefault="00197CB3" w:rsidP="00197CB3">
            <w:pPr>
              <w:shd w:val="clear" w:color="auto" w:fill="FFFFFF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Алкоголь и его суррогаты  </w:t>
            </w: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C65B3B" w:rsidRPr="00082BA0" w:rsidRDefault="00C65B3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Атропин, </w:t>
            </w:r>
            <w:r w:rsidRPr="00082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ЗПЖ, при необходимости ИВЛ, детоксикация, ощелачивание, тиосульфат натрия 30-50 мл в/в</w:t>
            </w:r>
          </w:p>
          <w:p w:rsidR="00C65B3B" w:rsidRPr="00082BA0" w:rsidRDefault="00C65B3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Препараты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с М-холиноблокирующим</w:t>
            </w:r>
          </w:p>
          <w:p w:rsidR="00C65B3B" w:rsidRPr="00082BA0" w:rsidRDefault="00C65B3B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компонентом действия:</w:t>
            </w:r>
          </w:p>
          <w:p w:rsidR="00C65B3B" w:rsidRPr="00082BA0" w:rsidRDefault="00C65B3B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Амитриптилин</w:t>
            </w:r>
          </w:p>
          <w:p w:rsidR="00C65B3B" w:rsidRPr="00082BA0" w:rsidRDefault="00C65B3B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Димедрол</w:t>
            </w:r>
          </w:p>
          <w:p w:rsidR="00C65B3B" w:rsidRPr="00082BA0" w:rsidRDefault="00C65B3B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Платифиллин </w:t>
            </w:r>
          </w:p>
          <w:p w:rsidR="00C65B3B" w:rsidRPr="00082BA0" w:rsidRDefault="00C65B3B" w:rsidP="00197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Азалептин и др.</w:t>
            </w: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: нейролептики, трициклические антидепрессанты, антигистаминные</w:t>
            </w: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C65B3B" w:rsidRPr="00082BA0" w:rsidRDefault="00C65B3B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Антидот – Физостигмин, Галантаимн, Аминостигмин -0,5-2мг внутривенно в течении 5 минут под контролем ЭКГ, </w:t>
            </w:r>
            <w:r w:rsidRPr="00082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 ЧСС, ЗПЖ и коррекция, детоксикация,</w:t>
            </w:r>
            <w:r w:rsidRPr="0008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противосудорожные, </w:t>
            </w:r>
            <w:r w:rsidRPr="00082B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при повышении температу</w:t>
            </w:r>
            <w:r w:rsidRPr="00082B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ры - литические смеси.</w:t>
            </w:r>
          </w:p>
          <w:p w:rsidR="00C65B3B" w:rsidRPr="00082BA0" w:rsidRDefault="00C65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Бензодиазепины</w:t>
            </w: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C65B3B" w:rsidRPr="00082BA0" w:rsidRDefault="00C65B3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Антидоты </w:t>
            </w: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-Флумазенил (анексат, мазикон, ромазикон) в/в струйно в дозе 0,3–0,5 мг на изотоническом растворе натрия хлорида;</w:t>
            </w:r>
          </w:p>
          <w:p w:rsidR="00C65B3B" w:rsidRPr="00082BA0" w:rsidRDefault="00C65B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анексат -2мл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ЗПЖ, детоксикация.</w:t>
            </w:r>
          </w:p>
        </w:tc>
      </w:tr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 w:rsidP="17F4120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Барбитураты</w:t>
            </w:r>
          </w:p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C65B3B" w:rsidRPr="00082BA0" w:rsidRDefault="00C65B3B">
            <w:pPr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082BA0">
              <w:rPr>
                <w:rStyle w:val="apple-style-span"/>
                <w:rFonts w:ascii="Times New Roman" w:hAnsi="Times New Roman"/>
                <w:b/>
                <w:sz w:val="24"/>
                <w:szCs w:val="24"/>
              </w:rPr>
              <w:t>Обильное промывание желудка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с активированным углем, после промывания ввести в желудок взвесь 5 г угля в 100 мл воды. </w:t>
            </w:r>
          </w:p>
          <w:p w:rsidR="00197CB3" w:rsidRDefault="00C65B3B" w:rsidP="00550688">
            <w:pPr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082BA0">
              <w:rPr>
                <w:rStyle w:val="apple-style-span"/>
                <w:rFonts w:ascii="Times New Roman" w:hAnsi="Times New Roman"/>
                <w:b/>
                <w:sz w:val="24"/>
                <w:szCs w:val="24"/>
              </w:rPr>
              <w:t>Внутривенно: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натрия гидрокарбонат, натрия хлорид, глюкоза. </w:t>
            </w:r>
          </w:p>
          <w:p w:rsidR="00197CB3" w:rsidRDefault="00C65B3B" w:rsidP="00197CB3">
            <w:pPr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082BA0">
              <w:rPr>
                <w:rStyle w:val="apple-style-span"/>
                <w:rFonts w:ascii="Times New Roman" w:hAnsi="Times New Roman"/>
                <w:b/>
                <w:sz w:val="24"/>
                <w:szCs w:val="24"/>
              </w:rPr>
              <w:t>В тяжелых случаях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- гемодез, полиглюкин, глюкозы, аскорбината натрия в/в, кофеин в/м, гидрокортизон - 125 мг в вену и затем ежедневно, уменьшая дозу на 25 мг в день.</w:t>
            </w:r>
            <w:r w:rsidR="00197CB3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5B3B" w:rsidRPr="00082BA0" w:rsidRDefault="00C65B3B" w:rsidP="00197CB3">
            <w:pPr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082BA0">
              <w:rPr>
                <w:rStyle w:val="apple-style-span"/>
                <w:rFonts w:ascii="Times New Roman" w:hAnsi="Times New Roman"/>
                <w:b/>
                <w:sz w:val="24"/>
                <w:szCs w:val="24"/>
              </w:rPr>
              <w:t>При отравлениях средней тяжести и тяжелых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- сразу после промывания желудка - интубация и перевод на искусственную вентиляцию легких до полного восстановления самостоятельного дыхания. Форсированный  диурез лазиксом и маннитолом.</w:t>
            </w:r>
          </w:p>
          <w:p w:rsidR="00C65B3B" w:rsidRDefault="00C65B3B" w:rsidP="00197CB3">
            <w:pPr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082BA0">
              <w:rPr>
                <w:rStyle w:val="apple-style-span"/>
                <w:rFonts w:ascii="Times New Roman" w:hAnsi="Times New Roman"/>
                <w:b/>
                <w:sz w:val="24"/>
                <w:szCs w:val="24"/>
              </w:rPr>
              <w:t>При тяжелых отравлениях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после перевода больного на искусственную вентиляцию легких проводить осмотический диурез до полного выхода больного из коматозного состояния.</w:t>
            </w:r>
          </w:p>
          <w:p w:rsidR="00197CB3" w:rsidRPr="00082BA0" w:rsidRDefault="00197CB3" w:rsidP="0019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Гепарин </w:t>
            </w: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C65B3B" w:rsidRDefault="00C65B3B" w:rsidP="00A548C6">
            <w:pPr>
              <w:shd w:val="clear" w:color="auto" w:fill="FFFFFF"/>
              <w:spacing w:before="38"/>
              <w:ind w:right="86"/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082BA0">
              <w:rPr>
                <w:rStyle w:val="apple-style-span"/>
                <w:rFonts w:ascii="Times New Roman" w:hAnsi="Times New Roman"/>
                <w:b/>
                <w:sz w:val="24"/>
                <w:szCs w:val="24"/>
              </w:rPr>
              <w:t xml:space="preserve">Антидотом 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гепарина является протаминсульфат, 1% -5 мл, через 15 минут можно повторить. Постоянный контроль за свертываемостью крови! </w:t>
            </w:r>
          </w:p>
          <w:p w:rsidR="00197CB3" w:rsidRDefault="00C65B3B" w:rsidP="00A548C6">
            <w:pPr>
              <w:shd w:val="clear" w:color="auto" w:fill="FFFFFF"/>
              <w:spacing w:before="38"/>
              <w:ind w:right="86"/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082BA0">
              <w:rPr>
                <w:rStyle w:val="apple-style-span"/>
                <w:rFonts w:ascii="Times New Roman" w:hAnsi="Times New Roman"/>
                <w:b/>
                <w:sz w:val="24"/>
                <w:szCs w:val="24"/>
              </w:rPr>
              <w:t>Из других препаратов применяется в/в: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 1% раствор витамина К,  кальция хлорид, аминокапроновая кислота по 250 мл, рутин по 0,4 г внутрь, переливание свежецитратной крови или прямое переливание крови  200 - 250 мл.</w:t>
            </w:r>
          </w:p>
          <w:p w:rsidR="00C65B3B" w:rsidRDefault="00C65B3B" w:rsidP="00A548C6">
            <w:pPr>
              <w:shd w:val="clear" w:color="auto" w:fill="FFFFFF"/>
              <w:spacing w:before="38"/>
              <w:ind w:right="86"/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082BA0">
              <w:rPr>
                <w:rStyle w:val="apple-style-span"/>
                <w:rFonts w:ascii="Times New Roman" w:hAnsi="Times New Roman"/>
                <w:b/>
                <w:sz w:val="24"/>
                <w:szCs w:val="24"/>
              </w:rPr>
              <w:t xml:space="preserve">Антигемофильная плазма 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- 500 мл внутривенно, сердечно-сосудистые средства - по показаниям. </w:t>
            </w:r>
            <w:r w:rsidRPr="00082BA0">
              <w:rPr>
                <w:rStyle w:val="apple-style-span"/>
                <w:rFonts w:ascii="Times New Roman" w:hAnsi="Times New Roman"/>
                <w:b/>
                <w:sz w:val="24"/>
                <w:szCs w:val="24"/>
              </w:rPr>
              <w:t>В тяжелых случаях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необходима операция замещения крови. Пища должна быть мясной и богатой витаминами, постельный режим обязателен в первые дни, в дальнейшем - в зависимости от клиники (места кровоизлияния</w:t>
            </w:r>
            <w:r w:rsidRPr="00082BA0">
              <w:rPr>
                <w:rStyle w:val="apple-style-span"/>
                <w:rFonts w:ascii="Times New Roman" w:hAnsi="Times New Roman"/>
                <w:b/>
                <w:sz w:val="24"/>
                <w:szCs w:val="24"/>
              </w:rPr>
              <w:t xml:space="preserve">). При внутричерепных кровоизлияниях 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>- лечение в нейрохирур</w:t>
            </w:r>
            <w:r w:rsidR="00A548C6">
              <w:rPr>
                <w:rStyle w:val="apple-style-span"/>
                <w:rFonts w:ascii="Times New Roman" w:hAnsi="Times New Roman"/>
                <w:sz w:val="24"/>
                <w:szCs w:val="24"/>
              </w:rPr>
              <w:t>-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>гическом отделении.</w:t>
            </w:r>
          </w:p>
          <w:p w:rsidR="00A548C6" w:rsidRPr="00082BA0" w:rsidRDefault="00A548C6" w:rsidP="00A548C6">
            <w:pPr>
              <w:shd w:val="clear" w:color="auto" w:fill="FFFFFF"/>
              <w:spacing w:before="38"/>
              <w:ind w:righ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Гликозиды сердечные</w:t>
            </w: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C65B3B" w:rsidRPr="00082BA0" w:rsidRDefault="00C65B3B">
            <w:pPr>
              <w:shd w:val="clear" w:color="auto" w:fill="FFFFFF"/>
              <w:spacing w:before="38"/>
              <w:ind w:right="86"/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>Раствор атропина 0,1% -1 мл под кожу, промывание желудка, активированный уголь, солевое слабительное, 5% раствор унитиола — 10 мл 3 раза в сутки, затем 2 раза в сутки, натрия хлорид, калия хлорид в вену. При полной атриовентрикулярной блокаде калий не вводить! раствор эуфиллина 2,4% - 10 мл, новокаинамид 10% - 5 мл в/в. Панангин в изотоническом растворе по 10 мл в/в, капельно.</w:t>
            </w:r>
          </w:p>
          <w:p w:rsidR="00C65B3B" w:rsidRDefault="00C65B3B">
            <w:pPr>
              <w:shd w:val="clear" w:color="auto" w:fill="FFFFFF"/>
              <w:spacing w:before="38"/>
              <w:ind w:right="86"/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</w:p>
          <w:p w:rsidR="00A548C6" w:rsidRPr="00082BA0" w:rsidRDefault="00A548C6">
            <w:pPr>
              <w:shd w:val="clear" w:color="auto" w:fill="FFFFFF"/>
              <w:spacing w:before="38"/>
              <w:ind w:right="86"/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</w:p>
        </w:tc>
      </w:tr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Изониазид, тубазид и другие противотуберкулезные препараты</w:t>
            </w:r>
          </w:p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C65B3B" w:rsidRPr="00082BA0" w:rsidRDefault="00C65B3B" w:rsidP="00A548C6">
            <w:pPr>
              <w:shd w:val="clear" w:color="auto" w:fill="FFFFFF"/>
              <w:spacing w:before="38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Антидотная терапия –</w:t>
            </w:r>
            <w:r w:rsidRPr="00082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A54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2BA0">
              <w:rPr>
                <w:rFonts w:ascii="Times New Roman" w:eastAsia="Times New Roman" w:hAnsi="Times New Roman" w:cs="Times New Roman"/>
                <w:sz w:val="24"/>
                <w:szCs w:val="24"/>
              </w:rPr>
              <w:t>6 по 10 мл,</w:t>
            </w:r>
          </w:p>
          <w:p w:rsidR="00C65B3B" w:rsidRPr="00082BA0" w:rsidRDefault="00A548C6" w:rsidP="00A548C6">
            <w:pPr>
              <w:shd w:val="clear" w:color="auto" w:fill="FFFFFF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</w:t>
            </w:r>
            <w:r w:rsidR="00C65B3B" w:rsidRPr="00082B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овторно, в/в, ЗПЖ, детоксикация,</w:t>
            </w:r>
          </w:p>
          <w:p w:rsidR="00C65B3B" w:rsidRDefault="00C65B3B" w:rsidP="00A548C6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82B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ощелачивание плазмы, ощелачивание плазмы</w:t>
            </w:r>
          </w:p>
          <w:p w:rsidR="00A548C6" w:rsidRPr="00082BA0" w:rsidRDefault="00A54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Кофеин, ксантины</w:t>
            </w: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A548C6" w:rsidRDefault="00C65B3B" w:rsidP="00A548C6">
            <w:pPr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082BA0">
              <w:rPr>
                <w:rStyle w:val="apple-style-span"/>
                <w:rFonts w:ascii="Times New Roman" w:hAnsi="Times New Roman"/>
                <w:b/>
                <w:sz w:val="24"/>
                <w:szCs w:val="24"/>
              </w:rPr>
              <w:t>Промывание желудка,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солевое слабительное, после промывания через зонд в желудок ввести 5% суспензию активированного угля. </w:t>
            </w:r>
            <w:r w:rsidRPr="00082BA0">
              <w:rPr>
                <w:rStyle w:val="apple-style-span"/>
                <w:rFonts w:ascii="Times New Roman" w:hAnsi="Times New Roman"/>
                <w:b/>
                <w:sz w:val="24"/>
                <w:szCs w:val="24"/>
              </w:rPr>
              <w:t>В тяжелых случаях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-аминазин, раствор натрия оксибутирата в/м, раствор хлоралгидрата в клизме, раствор морфина  1%-1 мл, димедрола-1мл в/м.</w:t>
            </w:r>
          </w:p>
          <w:p w:rsidR="00C65B3B" w:rsidRPr="00082BA0" w:rsidRDefault="00C65B3B" w:rsidP="00A548C6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82BA0">
              <w:rPr>
                <w:rStyle w:val="a3"/>
                <w:rFonts w:ascii="Times New Roman" w:hAnsi="Times New Roman"/>
                <w:b/>
                <w:sz w:val="24"/>
                <w:szCs w:val="24"/>
              </w:rPr>
              <w:t>Внутривенно</w:t>
            </w:r>
            <w:r w:rsidRPr="00082BA0">
              <w:rPr>
                <w:rStyle w:val="a3"/>
                <w:rFonts w:ascii="Times New Roman" w:hAnsi="Times New Roman"/>
                <w:sz w:val="24"/>
                <w:szCs w:val="24"/>
              </w:rPr>
              <w:t>: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натрия гидрокарбонат, гемодез, полиглюкин, натрия хлорид, 1000 мл раствора Рингера-Локка, с одновременным введением в/м лазикса либо в вену маннитола, </w:t>
            </w:r>
            <w:r w:rsidRPr="00082BA0">
              <w:rPr>
                <w:rStyle w:val="apple-style-span"/>
                <w:rFonts w:ascii="Times New Roman" w:hAnsi="Times New Roman"/>
                <w:b/>
                <w:sz w:val="24"/>
                <w:szCs w:val="24"/>
              </w:rPr>
              <w:t>при коллапсе -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эфедрин в/м, 0,05% раствор строфантина - 0,5 -1 мл с глюкозой в/в, мезатон — 1 мл в/в, витамины В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>, В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>, В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в/м или в/в.</w:t>
            </w:r>
          </w:p>
          <w:p w:rsidR="00C65B3B" w:rsidRPr="00082BA0" w:rsidRDefault="00C65B3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Клофелин</w:t>
            </w: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C65B3B" w:rsidRDefault="00C65B3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82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ЗПЖ, детоксикация, по ЭКГ-атро</w:t>
            </w:r>
            <w:r w:rsidR="00A548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082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пин+глюкокортикостероиды до нормализации ЧСС, ИВЛ, вазопрессоры.</w:t>
            </w:r>
          </w:p>
          <w:p w:rsidR="00A548C6" w:rsidRPr="00082BA0" w:rsidRDefault="00A548C6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Мезатон </w:t>
            </w:r>
          </w:p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C65B3B" w:rsidRPr="00082BA0" w:rsidRDefault="00C65B3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82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Лечение</w:t>
            </w: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>как при отравлении адреналином.</w:t>
            </w:r>
          </w:p>
        </w:tc>
      </w:tr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Метанол, этиленглюколь  </w:t>
            </w: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A548C6" w:rsidRDefault="00C65B3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Антидот –</w:t>
            </w: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 Этанол. </w:t>
            </w:r>
            <w:r w:rsidRPr="00082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30% этиловый спирт по 50мл через рот, через 3 часа, 5% в/в 1-2 г/кг в сутки (100-400 мл). </w:t>
            </w: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 Атропин, </w:t>
            </w:r>
            <w:r w:rsidRPr="00082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ЗПЖ, при необходимости ИВЛ, </w:t>
            </w: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форсированный диурез; гемодиализ; перитонеальный диализ, </w:t>
            </w:r>
            <w:r w:rsidRPr="00082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ощелачивание, тиосульфат натрия 30-50 мл в/в.</w:t>
            </w:r>
          </w:p>
          <w:p w:rsidR="00C65B3B" w:rsidRPr="00082BA0" w:rsidRDefault="00C65B3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82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Нафтизин (санорин)</w:t>
            </w: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C65B3B" w:rsidRPr="00082BA0" w:rsidRDefault="00C65B3B">
            <w:pPr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Лечение схоже с адреналином. </w:t>
            </w:r>
            <w:r w:rsidRPr="00082BA0">
              <w:rPr>
                <w:rStyle w:val="apple-style-span"/>
                <w:rFonts w:ascii="Times New Roman" w:hAnsi="Times New Roman"/>
                <w:b/>
                <w:sz w:val="24"/>
                <w:szCs w:val="24"/>
              </w:rPr>
              <w:t>Экстренная помощь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>- атропин.</w:t>
            </w:r>
          </w:p>
          <w:p w:rsidR="00C65B3B" w:rsidRPr="00082BA0" w:rsidRDefault="00C65B3B">
            <w:pPr>
              <w:jc w:val="both"/>
              <w:rPr>
                <w:rStyle w:val="apple-style-span"/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</w:tr>
      <w:tr w:rsidR="00C65B3B" w:rsidRPr="00082BA0" w:rsidTr="00082BA0">
        <w:trPr>
          <w:trHeight w:val="2000"/>
        </w:trPr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Наркотические анальгетики:</w:t>
            </w:r>
          </w:p>
          <w:p w:rsidR="00C65B3B" w:rsidRPr="00082BA0" w:rsidRDefault="00C65B3B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Морфин, Промедол, Кодеин,</w:t>
            </w:r>
          </w:p>
          <w:p w:rsidR="00C65B3B" w:rsidRPr="00082BA0" w:rsidRDefault="00C65B3B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Героин, Метадон, Налбуфин, Трамадол, Фентанил,</w:t>
            </w:r>
          </w:p>
          <w:p w:rsidR="00C65B3B" w:rsidRPr="00082BA0" w:rsidRDefault="00C65B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C65B3B" w:rsidRPr="00082BA0" w:rsidRDefault="00C65B3B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Налоксон вводится внутривенно 0,4-2мг (можно внутримышечно, эндотрахеально), при необходимости эту дозу вводят повторно каждые 2-3 минуты до достижения клинического эффекта. Затем дозу подбирают методом титрования, максимальная доза налоксона — 10 мг ИВЛ, промывание желудка повторно.</w:t>
            </w:r>
          </w:p>
          <w:p w:rsidR="00C65B3B" w:rsidRDefault="00C65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Налтрексон вводят 1-2 мл 0,5% раствора, при отсутствии эффекта инъекции повторяют с промежутками 10-15 минут, максимальная доза – 0,04 мг (8 мл 0,5% р-ра)</w:t>
            </w:r>
          </w:p>
          <w:p w:rsidR="00A548C6" w:rsidRPr="00082BA0" w:rsidRDefault="00A54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Пилокарпин</w:t>
            </w: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C65B3B" w:rsidRPr="00082BA0" w:rsidRDefault="00C65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Антидот – раствор атропина 0,1% - 1-2 мл в/в. Выпить 0,1% раствор перманганата калия (нежно-фиолетового цвета), промыть желудок этим раствором, дать солевое слабительное, активированный уголь. Форсированный диурез. </w:t>
            </w:r>
          </w:p>
          <w:p w:rsidR="00C65B3B" w:rsidRPr="00082BA0" w:rsidRDefault="00C65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Папаверин</w:t>
            </w: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C65B3B" w:rsidRPr="00082BA0" w:rsidRDefault="00C65B3B">
            <w:pPr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>Лечение как при отравлении опием.</w:t>
            </w:r>
          </w:p>
          <w:p w:rsidR="00C65B3B" w:rsidRPr="00082BA0" w:rsidRDefault="00C65B3B">
            <w:pPr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</w:p>
        </w:tc>
      </w:tr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Прозерин </w:t>
            </w:r>
          </w:p>
          <w:p w:rsidR="00C65B3B" w:rsidRPr="00082BA0" w:rsidRDefault="00C65B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C65B3B" w:rsidRPr="00082BA0" w:rsidRDefault="00C65B3B" w:rsidP="00A548C6">
            <w:pPr>
              <w:widowControl/>
              <w:autoSpaceDE/>
              <w:spacing w:before="141" w:after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Раствор </w:t>
            </w:r>
            <w:hyperlink r:id="rId8">
              <w:r w:rsidRPr="00082BA0">
                <w:rPr>
                  <w:rStyle w:val="InternetLink"/>
                  <w:rFonts w:ascii="Times New Roman" w:hAnsi="Times New Roman"/>
                  <w:color w:val="auto"/>
                  <w:sz w:val="24"/>
                  <w:szCs w:val="24"/>
                </w:rPr>
                <w:t>атропина</w:t>
              </w:r>
            </w:hyperlink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 0,1% 3—4 мл п/к или в/в. Эффективны также </w:t>
            </w:r>
            <w:hyperlink r:id="rId9">
              <w:r w:rsidRPr="00082BA0">
                <w:rPr>
                  <w:rStyle w:val="InternetLink"/>
                  <w:rFonts w:ascii="Times New Roman" w:hAnsi="Times New Roman"/>
                  <w:color w:val="auto"/>
                  <w:sz w:val="24"/>
                  <w:szCs w:val="24"/>
                </w:rPr>
                <w:t>амизил</w:t>
              </w:r>
            </w:hyperlink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>
              <w:r w:rsidRPr="00082BA0">
                <w:rPr>
                  <w:rStyle w:val="InternetLink"/>
                  <w:rFonts w:ascii="Times New Roman" w:hAnsi="Times New Roman"/>
                  <w:color w:val="auto"/>
                  <w:sz w:val="24"/>
                  <w:szCs w:val="24"/>
                </w:rPr>
                <w:t>тропацин</w:t>
              </w:r>
            </w:hyperlink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 ; применяют реактиваторы холинэстеразы (2-ПАМ и др.). </w:t>
            </w: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расстройствах дыхания — </w:t>
            </w:r>
            <w:hyperlink r:id="rId11">
              <w:r w:rsidRPr="00082BA0">
                <w:rPr>
                  <w:rStyle w:val="InternetLink"/>
                  <w:rFonts w:ascii="Times New Roman" w:hAnsi="Times New Roman"/>
                  <w:color w:val="auto"/>
                  <w:sz w:val="24"/>
                  <w:szCs w:val="24"/>
                </w:rPr>
                <w:t>искусственное дыхание</w:t>
              </w:r>
            </w:hyperlink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. Повторно атропина сульфа</w:t>
            </w:r>
            <w:r w:rsidRPr="00082BA0">
              <w:rPr>
                <w:rFonts w:ascii="Times New Roman" w:hAnsi="Times New Roman" w:cs="Times New Roman"/>
                <w:sz w:val="24"/>
                <w:szCs w:val="24"/>
              </w:rPr>
              <w:softHyphen/>
              <w:t>та (1 мл 0,1% раствора п/к, а в тяжелых случаях – в/в) до появления ощущения сухости во рту. Препарат в данной дозе вводят с интервалом 10 мин до 3 раз (при наличии пока</w:t>
            </w:r>
            <w:r w:rsidRPr="00082BA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заний). </w:t>
            </w:r>
          </w:p>
          <w:p w:rsidR="00C65B3B" w:rsidRPr="00082BA0" w:rsidRDefault="00C65B3B" w:rsidP="00A548C6">
            <w:pPr>
              <w:widowControl/>
              <w:autoSpaceDE/>
              <w:spacing w:before="141" w:after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случаях отравлений через рот</w:t>
            </w: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 промывание желудка 2% раствором гидрокарбоната натрия, 0,1% раствором перманганата калия, взвесью активированного угля с водой с последующим вве</w:t>
            </w:r>
            <w:r w:rsidRPr="00082BA0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дением солевого слабительного.</w:t>
            </w:r>
          </w:p>
          <w:p w:rsidR="00C65B3B" w:rsidRPr="00082BA0" w:rsidRDefault="00C65B3B" w:rsidP="00A54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Если возникают судороги,</w:t>
            </w: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 назначают в/м  барбамил 10% -3-5 мл, в/в — гексенал 2,5% -10 мл.</w:t>
            </w:r>
          </w:p>
          <w:p w:rsidR="00A548C6" w:rsidRDefault="00C65B3B" w:rsidP="00A54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При асфиксии</w:t>
            </w: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 искусственную вентиляцию легких, при необходимости -реанимационные меро</w:t>
            </w:r>
            <w:r w:rsidRPr="00082BA0">
              <w:rPr>
                <w:rFonts w:ascii="Times New Roman" w:hAnsi="Times New Roman" w:cs="Times New Roman"/>
                <w:sz w:val="24"/>
                <w:szCs w:val="24"/>
              </w:rPr>
              <w:softHyphen/>
              <w:t>приятия.</w:t>
            </w:r>
          </w:p>
          <w:p w:rsidR="00C65B3B" w:rsidRPr="00082BA0" w:rsidRDefault="00C65B3B" w:rsidP="00A548C6">
            <w:pPr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Соединения тяжелых металлов, мышьяк</w:t>
            </w:r>
          </w:p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C65B3B" w:rsidRPr="00082BA0" w:rsidRDefault="00C65B3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82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ЗПЖ повторно,  детоксикация с ощелачиванием,         200-300 мл 5% унитиола в/в, тиосульфат натрия 30-50 мл в/в</w:t>
            </w:r>
          </w:p>
          <w:p w:rsidR="00C65B3B" w:rsidRPr="00082BA0" w:rsidRDefault="00C65B3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Сибазон </w:t>
            </w:r>
          </w:p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C65B3B" w:rsidRPr="00082BA0" w:rsidRDefault="00C65B3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Флумазенил (Анексат)</w:t>
            </w:r>
          </w:p>
        </w:tc>
      </w:tr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Спирт метиловый</w:t>
            </w: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A548C6" w:rsidRDefault="00C65B3B" w:rsidP="00A548C6">
            <w:pPr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082BA0">
              <w:rPr>
                <w:rStyle w:val="apple-style-span"/>
                <w:rFonts w:ascii="Times New Roman" w:hAnsi="Times New Roman"/>
                <w:b/>
                <w:sz w:val="24"/>
                <w:szCs w:val="24"/>
              </w:rPr>
              <w:t>Антидот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- </w:t>
            </w:r>
            <w:r w:rsidRPr="00082BA0">
              <w:rPr>
                <w:rStyle w:val="apple-style-span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этиловый спирт 30% - 100 мл внутрь, затем по 50 мл через каждые -2 часа, в последующие 2 -3 суток по 100 мл в день </w:t>
            </w:r>
            <w:r w:rsidRPr="00082BA0">
              <w:rPr>
                <w:rStyle w:val="apple-style-span"/>
                <w:rFonts w:ascii="Times New Roman" w:hAnsi="Times New Roman"/>
                <w:b/>
                <w:sz w:val="24"/>
                <w:szCs w:val="24"/>
              </w:rPr>
              <w:t xml:space="preserve">Промывание 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>желудка через зонд, активированный уголь, солевое слабительное</w:t>
            </w:r>
            <w:r w:rsidR="00A548C6">
              <w:rPr>
                <w:rStyle w:val="apple-style-span"/>
                <w:rFonts w:ascii="Times New Roman" w:hAnsi="Times New Roman"/>
                <w:sz w:val="24"/>
                <w:szCs w:val="24"/>
              </w:rPr>
              <w:t>.</w:t>
            </w:r>
          </w:p>
          <w:p w:rsidR="00A548C6" w:rsidRDefault="00C65B3B" w:rsidP="00A548C6">
            <w:pPr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082BA0">
              <w:rPr>
                <w:rStyle w:val="a3"/>
                <w:rFonts w:ascii="Times New Roman" w:hAnsi="Times New Roman"/>
                <w:b/>
                <w:i w:val="0"/>
                <w:sz w:val="24"/>
                <w:szCs w:val="24"/>
              </w:rPr>
              <w:t>При коме</w:t>
            </w:r>
            <w:r w:rsidRPr="00082BA0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>- 5% раствор этилового спирта в вену по 1 мл на 1 кг веса, форсировать диурез лазиксом, маннитолом, мочевиной; натрия гидрокарбонат, витамин B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>, аскорбиновая кислота в вену, преднизолон - 25 - 30 мг в мышцу или в вену, гидрокортизон - 100 - 125 мг в мышцу или в вену, кальция хлорид в вену, 1% раствор АТФ - по 2 - 3 мл в мышцу, повторно.</w:t>
            </w:r>
          </w:p>
          <w:p w:rsidR="00C65B3B" w:rsidRDefault="00C65B3B" w:rsidP="00A548C6">
            <w:pPr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>Гемо- и перитональный диализ, в тяжелых случаях помощь необходимо начинать с операции замещения крови; сердечнососудистые средства, рыбий жир по 50 мл 4 -5 раз в день внутрь.</w:t>
            </w:r>
          </w:p>
          <w:p w:rsidR="00A548C6" w:rsidRDefault="00A548C6" w:rsidP="00A548C6">
            <w:pPr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</w:p>
          <w:p w:rsidR="00A548C6" w:rsidRDefault="00A548C6" w:rsidP="00A548C6">
            <w:pPr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</w:p>
          <w:p w:rsidR="00A548C6" w:rsidRPr="00082BA0" w:rsidRDefault="00A548C6" w:rsidP="00A5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Спирт этиловый (этанол, спирт винный)</w:t>
            </w: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A548C6" w:rsidRDefault="00C65B3B" w:rsidP="00A548C6">
            <w:pPr>
              <w:jc w:val="both"/>
              <w:rPr>
                <w:rStyle w:val="apple-converted-space"/>
                <w:rFonts w:ascii="Times New Roman" w:hAnsi="Times New Roman"/>
                <w:bCs/>
                <w:sz w:val="24"/>
                <w:szCs w:val="24"/>
              </w:rPr>
            </w:pPr>
            <w:r w:rsidRPr="00082BA0">
              <w:rPr>
                <w:rStyle w:val="apple-style-span"/>
                <w:rFonts w:ascii="Times New Roman" w:hAnsi="Times New Roman"/>
                <w:bCs/>
                <w:sz w:val="24"/>
                <w:szCs w:val="24"/>
              </w:rPr>
              <w:t xml:space="preserve">Туалет ротовой полости и гортано-глотки с помощью отсоса. Промывание желудка с активированным углем через зонд, раствор атропина 0,1% - 1 мл, кордиамин, кофеин в /м или в/в, раствором глюкозы 40%, раствор бемегрида в/в, натрия гидрокарбонат, натрия хлорид в/в, лазикс в/м, гемодез; </w:t>
            </w:r>
            <w:r w:rsidRPr="00082BA0">
              <w:rPr>
                <w:rStyle w:val="apple-style-span"/>
                <w:rFonts w:ascii="Times New Roman" w:hAnsi="Times New Roman"/>
                <w:b/>
                <w:bCs/>
                <w:sz w:val="24"/>
                <w:szCs w:val="24"/>
              </w:rPr>
              <w:t>при нарушении дыхания</w:t>
            </w:r>
            <w:r w:rsidRPr="00082BA0">
              <w:rPr>
                <w:rStyle w:val="apple-style-span"/>
                <w:rFonts w:ascii="Times New Roman" w:hAnsi="Times New Roman"/>
                <w:bCs/>
                <w:sz w:val="24"/>
                <w:szCs w:val="24"/>
              </w:rPr>
              <w:t xml:space="preserve"> - интубация с искусственным дыханием, витамины группы В, раствор никотиновой кислоты 5%-1 мл подкожно, витамин С в/в, сердечнососудистые средства - по показаниям, при возбуждении избегать назначать аминазин в/в и в/м. Раствор натрия оксибутирата, димедрол, раствор хлорал-гидрата в клизме, капельно.</w:t>
            </w:r>
            <w:r w:rsidRPr="00082BA0">
              <w:rPr>
                <w:rStyle w:val="apple-converted-space"/>
                <w:rFonts w:ascii="Times New Roman" w:hAnsi="Times New Roman"/>
                <w:bCs/>
                <w:sz w:val="24"/>
                <w:szCs w:val="24"/>
              </w:rPr>
              <w:t> </w:t>
            </w:r>
          </w:p>
          <w:p w:rsidR="00C65B3B" w:rsidRPr="00082BA0" w:rsidRDefault="00C65B3B" w:rsidP="00A548C6">
            <w:pPr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082BA0">
              <w:rPr>
                <w:rStyle w:val="apple-style-span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Строфантин </w:t>
            </w:r>
          </w:p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C65B3B" w:rsidRPr="00082BA0" w:rsidRDefault="00C65B3B" w:rsidP="00A548C6">
            <w:pPr>
              <w:jc w:val="both"/>
              <w:rPr>
                <w:rStyle w:val="apple-style-span"/>
                <w:rFonts w:ascii="Times New Roman" w:hAnsi="Times New Roman"/>
                <w:b/>
                <w:bCs/>
                <w:sz w:val="24"/>
                <w:szCs w:val="24"/>
              </w:rPr>
            </w:pP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>Лечение как при отравлении сердечными гликозидами.</w:t>
            </w:r>
            <w:r w:rsidRPr="00082BA0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Сульфамиды, сульфаниламиды</w:t>
            </w: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C65B3B" w:rsidRPr="00082BA0" w:rsidRDefault="00C65B3B" w:rsidP="00A548C6">
            <w:pPr>
              <w:widowControl/>
              <w:shd w:val="clear" w:color="auto" w:fill="FDFEFF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Промывание желудка, активированный уголь, солевое слабительное, натрия гидрокарбонат, натрия хлорид, глюкоза, кальция хлорид – в вену, димедрол - п/к, гидрокортизон - в/м, витамины, 1 % раствор никотиновой кислоты - 3 мл в/м, </w:t>
            </w: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при тяжелых отравлениях</w:t>
            </w: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 показан осмотический диурез и гемодиализ, прямые переливания крови, кровезаменителей. Оксигенотерапия. </w:t>
            </w:r>
          </w:p>
          <w:p w:rsidR="00C65B3B" w:rsidRPr="00082BA0" w:rsidRDefault="00C65B3B" w:rsidP="00A548C6">
            <w:pPr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</w:p>
        </w:tc>
      </w:tr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Супрастин</w:t>
            </w:r>
          </w:p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C65B3B" w:rsidRPr="00082BA0" w:rsidRDefault="00C65B3B" w:rsidP="00A548C6">
            <w:pPr>
              <w:widowControl/>
              <w:shd w:val="clear" w:color="auto" w:fill="FDFEFF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Клиника и лечение как при отравлении димедролом. </w:t>
            </w:r>
          </w:p>
          <w:p w:rsidR="00C65B3B" w:rsidRPr="00082BA0" w:rsidRDefault="00C65B3B" w:rsidP="00A548C6">
            <w:pPr>
              <w:widowControl/>
              <w:shd w:val="clear" w:color="auto" w:fill="FDFEFF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Уксусная кислота</w:t>
            </w: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A548C6" w:rsidRDefault="00C65B3B" w:rsidP="00A54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Подкожно</w:t>
            </w:r>
            <w:r w:rsidR="00A548C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 морфин, димедрол, атропин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0,1% -1 мл пипольфен, промывание желудка, активированный уголь, окись магния.</w:t>
            </w:r>
          </w:p>
          <w:p w:rsidR="00C65B3B" w:rsidRPr="00082BA0" w:rsidRDefault="00A548C6" w:rsidP="00A54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Внутривенно </w:t>
            </w:r>
            <w:r w:rsidR="00C65B3B" w:rsidRPr="00082BA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  <w:r w:rsidR="00C65B3B"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 глюкозо-новокаиновая смесь, гемодез, полиглюкин; периодически по 10 -15 минут вдыхать закись азота с кислородом, раствор натрия оксибутирата в/в или в/м,  внутрь — противоожоговая масляная анестезин-тетрациклиновая эмульсия,</w:t>
            </w:r>
          </w:p>
          <w:p w:rsidR="00A548C6" w:rsidRDefault="00C65B3B" w:rsidP="00A54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раствор промедола  2% -1 мл , димедрол -подкожно через каждые 4 - 6 часов, со 2 -3 дня в/в вводится натрия хлорид, глюкоза, полиглюкин, плазма -200 -300 мл в сутки, кровь- свежецитратная, либо прямые переливания крови по 250 - 300 мл в сутки, антибиотики, витаминотерапия, жидкая пища.</w:t>
            </w:r>
          </w:p>
          <w:p w:rsidR="00A548C6" w:rsidRDefault="00A548C6" w:rsidP="00A54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3B" w:rsidRPr="00082BA0" w:rsidRDefault="00C65B3B" w:rsidP="00A54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Фосфорорганические вещества</w:t>
            </w: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C65B3B" w:rsidRPr="00082BA0" w:rsidRDefault="00C65B3B" w:rsidP="00A54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ЗПЖ, детоксикация, атропинизация (по нормализации зрачка) 2-4 раза суток, до 100мг в сутки, реактиваторы холинэстеразы, вазопрессоры, седация, переливание крови.</w:t>
            </w:r>
          </w:p>
          <w:p w:rsidR="00C65B3B" w:rsidRPr="00082BA0" w:rsidRDefault="00C65B3B" w:rsidP="00A548C6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Щелочи</w:t>
            </w: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C65B3B" w:rsidRDefault="00C65B3B" w:rsidP="00A548C6">
            <w:pPr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Аналогично по уксусной кислоте, более выражены местные симптомы. </w:t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>Растворы атропина, морфина под кожу, обильное промывание желудка с оставлением дуоденального зонда в желудке на 3 суток и ежедневные промывания желудка с последующим вливанием лечебной масляной анестезин-тетрациклиновой эмульсии, с первого дня — антибиотики в мышцу, ежедневные переливания крови, плазмы, кровезаменителей и белковых препаратов, глюкозо-новокаиновая смесь, обезболивающие.</w:t>
            </w:r>
            <w:r w:rsidRPr="00082B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2BA0">
              <w:rPr>
                <w:rStyle w:val="apple-style-span"/>
                <w:rFonts w:ascii="Times New Roman" w:hAnsi="Times New Roman"/>
                <w:sz w:val="24"/>
                <w:szCs w:val="24"/>
              </w:rPr>
              <w:t>Лечение ожоговой болезни.</w:t>
            </w:r>
          </w:p>
          <w:p w:rsidR="00A548C6" w:rsidRPr="00082BA0" w:rsidRDefault="00A548C6" w:rsidP="00A54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B3B" w:rsidRPr="00082BA0" w:rsidTr="00082BA0">
        <w:tc>
          <w:tcPr>
            <w:tcW w:w="460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</w:tcPr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Эфедрин </w:t>
            </w:r>
          </w:p>
          <w:p w:rsidR="00C65B3B" w:rsidRPr="00082BA0" w:rsidRDefault="00C65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:rsidR="00C65B3B" w:rsidRPr="00082BA0" w:rsidRDefault="00C65B3B" w:rsidP="00A548C6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82B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Детоксикация, нейролептики, противосудорожные</w:t>
            </w:r>
          </w:p>
          <w:p w:rsidR="00C65B3B" w:rsidRPr="00082BA0" w:rsidRDefault="00C65B3B" w:rsidP="00A548C6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:rsidR="00C65B3B" w:rsidRPr="00082BA0" w:rsidRDefault="00C65B3B">
      <w:pPr>
        <w:rPr>
          <w:rFonts w:ascii="Times New Roman" w:hAnsi="Times New Roman" w:cs="Times New Roman"/>
          <w:sz w:val="24"/>
          <w:szCs w:val="24"/>
        </w:rPr>
      </w:pPr>
    </w:p>
    <w:p w:rsidR="00C65B3B" w:rsidRPr="00082BA0" w:rsidRDefault="00C65B3B">
      <w:pPr>
        <w:rPr>
          <w:rFonts w:ascii="Times New Roman" w:hAnsi="Times New Roman" w:cs="Times New Roman"/>
          <w:sz w:val="24"/>
          <w:szCs w:val="24"/>
        </w:rPr>
      </w:pPr>
    </w:p>
    <w:p w:rsidR="00C65B3B" w:rsidRPr="00082BA0" w:rsidRDefault="00C65B3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-22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left w:w="-30" w:type="dxa"/>
          <w:right w:w="0" w:type="dxa"/>
        </w:tblCellMar>
        <w:tblLook w:val="0000"/>
      </w:tblPr>
      <w:tblGrid>
        <w:gridCol w:w="3969"/>
        <w:gridCol w:w="5729"/>
      </w:tblGrid>
      <w:tr w:rsidR="00C65B3B" w:rsidRPr="00082BA0">
        <w:tc>
          <w:tcPr>
            <w:tcW w:w="3829" w:type="dxa"/>
          </w:tcPr>
          <w:p w:rsidR="00C65B3B" w:rsidRPr="00082BA0" w:rsidRDefault="00C65B3B">
            <w:pPr>
              <w:widowControl/>
              <w:autoSpaceDE/>
              <w:spacing w:before="141" w:after="141"/>
              <w:ind w:left="141"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ТОКСИКАНТ</w:t>
            </w:r>
          </w:p>
        </w:tc>
        <w:tc>
          <w:tcPr>
            <w:tcW w:w="5526" w:type="dxa"/>
            <w:tcBorders>
              <w:left w:val="thickThinLargeGap" w:sz="6" w:space="0" w:color="C0C0C0"/>
              <w:right w:val="thickThinLargeGap" w:sz="6" w:space="0" w:color="C0C0C0"/>
            </w:tcBorders>
          </w:tcPr>
          <w:p w:rsidR="00C65B3B" w:rsidRPr="00082BA0" w:rsidRDefault="00C65B3B">
            <w:pPr>
              <w:widowControl/>
              <w:autoSpaceDE/>
              <w:spacing w:before="141" w:after="141"/>
              <w:ind w:left="141"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b/>
                <w:sz w:val="24"/>
                <w:szCs w:val="24"/>
              </w:rPr>
              <w:t>АНТИДОТ</w:t>
            </w:r>
          </w:p>
        </w:tc>
      </w:tr>
      <w:tr w:rsidR="00C65B3B" w:rsidRPr="00082BA0">
        <w:tc>
          <w:tcPr>
            <w:tcW w:w="3829" w:type="dxa"/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Амитриптилин</w:t>
            </w:r>
          </w:p>
        </w:tc>
        <w:tc>
          <w:tcPr>
            <w:tcW w:w="5526" w:type="dxa"/>
            <w:tcBorders>
              <w:left w:val="thickThinLargeGap" w:sz="6" w:space="0" w:color="C0C0C0"/>
              <w:right w:val="thickThinLargeGap" w:sz="6" w:space="0" w:color="C0C0C0"/>
            </w:tcBorders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Fab-фрагменты </w:t>
            </w:r>
          </w:p>
        </w:tc>
      </w:tr>
      <w:tr w:rsidR="00C65B3B" w:rsidRPr="00082BA0">
        <w:tc>
          <w:tcPr>
            <w:tcW w:w="3829" w:type="dxa"/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Антикоагулянты</w:t>
            </w:r>
          </w:p>
        </w:tc>
        <w:tc>
          <w:tcPr>
            <w:tcW w:w="5526" w:type="dxa"/>
            <w:tcBorders>
              <w:left w:val="thickThinLargeGap" w:sz="6" w:space="0" w:color="C0C0C0"/>
              <w:right w:val="thickThinLargeGap" w:sz="6" w:space="0" w:color="C0C0C0"/>
            </w:tcBorders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Витамин K</w:t>
            </w:r>
          </w:p>
        </w:tc>
      </w:tr>
      <w:tr w:rsidR="00C65B3B" w:rsidRPr="00082BA0">
        <w:tc>
          <w:tcPr>
            <w:tcW w:w="3829" w:type="dxa"/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Бензодиазепины</w:t>
            </w:r>
          </w:p>
        </w:tc>
        <w:tc>
          <w:tcPr>
            <w:tcW w:w="5526" w:type="dxa"/>
            <w:tcBorders>
              <w:left w:val="thickThinLargeGap" w:sz="6" w:space="0" w:color="C0C0C0"/>
              <w:right w:val="thickThinLargeGap" w:sz="6" w:space="0" w:color="C0C0C0"/>
            </w:tcBorders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Флумазенил (Аннексат) </w:t>
            </w:r>
          </w:p>
        </w:tc>
      </w:tr>
      <w:tr w:rsidR="00C65B3B" w:rsidRPr="00082BA0">
        <w:tc>
          <w:tcPr>
            <w:tcW w:w="3829" w:type="dxa"/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Бетта-блокаторы</w:t>
            </w:r>
          </w:p>
        </w:tc>
        <w:tc>
          <w:tcPr>
            <w:tcW w:w="5526" w:type="dxa"/>
            <w:tcBorders>
              <w:left w:val="thickThinLargeGap" w:sz="6" w:space="0" w:color="C0C0C0"/>
              <w:right w:val="thickThinLargeGap" w:sz="6" w:space="0" w:color="C0C0C0"/>
            </w:tcBorders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Глюкагон</w:t>
            </w:r>
          </w:p>
        </w:tc>
      </w:tr>
      <w:tr w:rsidR="00C65B3B" w:rsidRPr="00082BA0">
        <w:tc>
          <w:tcPr>
            <w:tcW w:w="3829" w:type="dxa"/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Блокаторы кальциевых каналов</w:t>
            </w:r>
          </w:p>
        </w:tc>
        <w:tc>
          <w:tcPr>
            <w:tcW w:w="5526" w:type="dxa"/>
            <w:tcBorders>
              <w:left w:val="thickThinLargeGap" w:sz="6" w:space="0" w:color="C0C0C0"/>
              <w:right w:val="thickThinLargeGap" w:sz="6" w:space="0" w:color="C0C0C0"/>
            </w:tcBorders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Кальция глюконат</w:t>
            </w:r>
          </w:p>
        </w:tc>
      </w:tr>
      <w:tr w:rsidR="00C65B3B" w:rsidRPr="00082BA0">
        <w:tc>
          <w:tcPr>
            <w:tcW w:w="3829" w:type="dxa"/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Ботулинистический токсин</w:t>
            </w:r>
          </w:p>
        </w:tc>
        <w:tc>
          <w:tcPr>
            <w:tcW w:w="5526" w:type="dxa"/>
            <w:tcBorders>
              <w:left w:val="thickThinLargeGap" w:sz="6" w:space="0" w:color="C0C0C0"/>
              <w:right w:val="thickThinLargeGap" w:sz="6" w:space="0" w:color="C0C0C0"/>
            </w:tcBorders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Антиботулинистическая сыворотка</w:t>
            </w:r>
          </w:p>
        </w:tc>
      </w:tr>
      <w:tr w:rsidR="00C65B3B" w:rsidRPr="00082BA0">
        <w:tc>
          <w:tcPr>
            <w:tcW w:w="3829" w:type="dxa"/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Гепарин </w:t>
            </w:r>
          </w:p>
        </w:tc>
        <w:tc>
          <w:tcPr>
            <w:tcW w:w="5526" w:type="dxa"/>
            <w:tcBorders>
              <w:left w:val="thickThinLargeGap" w:sz="6" w:space="0" w:color="C0C0C0"/>
              <w:right w:val="thickThinLargeGap" w:sz="6" w:space="0" w:color="C0C0C0"/>
            </w:tcBorders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Протамин сульфат</w:t>
            </w:r>
          </w:p>
        </w:tc>
      </w:tr>
      <w:tr w:rsidR="00C65B3B" w:rsidRPr="00082BA0">
        <w:tc>
          <w:tcPr>
            <w:tcW w:w="3829" w:type="dxa"/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Дигоксин, дигитоксин </w:t>
            </w:r>
          </w:p>
        </w:tc>
        <w:tc>
          <w:tcPr>
            <w:tcW w:w="5526" w:type="dxa"/>
            <w:tcBorders>
              <w:left w:val="thickThinLargeGap" w:sz="6" w:space="0" w:color="C0C0C0"/>
              <w:right w:val="thickThinLargeGap" w:sz="6" w:space="0" w:color="C0C0C0"/>
            </w:tcBorders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Fab-фрагменты </w:t>
            </w:r>
          </w:p>
        </w:tc>
      </w:tr>
      <w:tr w:rsidR="00C65B3B" w:rsidRPr="00082BA0">
        <w:tc>
          <w:tcPr>
            <w:tcW w:w="3829" w:type="dxa"/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5526" w:type="dxa"/>
            <w:tcBorders>
              <w:left w:val="thickThinLargeGap" w:sz="6" w:space="0" w:color="C0C0C0"/>
              <w:right w:val="thickThinLargeGap" w:sz="6" w:space="0" w:color="C0C0C0"/>
            </w:tcBorders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Десферал, дефероксамин </w:t>
            </w:r>
          </w:p>
        </w:tc>
      </w:tr>
      <w:tr w:rsidR="00C65B3B" w:rsidRPr="00082BA0">
        <w:tc>
          <w:tcPr>
            <w:tcW w:w="3829" w:type="dxa"/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Изониазид</w:t>
            </w:r>
          </w:p>
        </w:tc>
        <w:tc>
          <w:tcPr>
            <w:tcW w:w="5526" w:type="dxa"/>
            <w:tcBorders>
              <w:left w:val="thickThinLargeGap" w:sz="6" w:space="0" w:color="C0C0C0"/>
              <w:right w:val="thickThinLargeGap" w:sz="6" w:space="0" w:color="C0C0C0"/>
            </w:tcBorders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Пиридоксин</w:t>
            </w:r>
          </w:p>
        </w:tc>
      </w:tr>
      <w:tr w:rsidR="00C65B3B" w:rsidRPr="00082BA0">
        <w:tc>
          <w:tcPr>
            <w:tcW w:w="3829" w:type="dxa"/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Кокаин</w:t>
            </w:r>
          </w:p>
        </w:tc>
        <w:tc>
          <w:tcPr>
            <w:tcW w:w="5526" w:type="dxa"/>
            <w:tcBorders>
              <w:left w:val="thickThinLargeGap" w:sz="6" w:space="0" w:color="C0C0C0"/>
              <w:right w:val="thickThinLargeGap" w:sz="6" w:space="0" w:color="C0C0C0"/>
            </w:tcBorders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Лабеталол</w:t>
            </w:r>
          </w:p>
        </w:tc>
      </w:tr>
      <w:tr w:rsidR="00C65B3B" w:rsidRPr="00082BA0">
        <w:tc>
          <w:tcPr>
            <w:tcW w:w="3829" w:type="dxa"/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Метанол</w:t>
            </w:r>
          </w:p>
        </w:tc>
        <w:tc>
          <w:tcPr>
            <w:tcW w:w="5526" w:type="dxa"/>
            <w:tcBorders>
              <w:left w:val="thickThinLargeGap" w:sz="6" w:space="0" w:color="C0C0C0"/>
              <w:right w:val="thickThinLargeGap" w:sz="6" w:space="0" w:color="C0C0C0"/>
            </w:tcBorders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</w:tr>
      <w:tr w:rsidR="00C65B3B" w:rsidRPr="00082BA0">
        <w:tc>
          <w:tcPr>
            <w:tcW w:w="3829" w:type="dxa"/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Мышьяк</w:t>
            </w:r>
          </w:p>
        </w:tc>
        <w:tc>
          <w:tcPr>
            <w:tcW w:w="5526" w:type="dxa"/>
            <w:tcBorders>
              <w:left w:val="thickThinLargeGap" w:sz="6" w:space="0" w:color="C0C0C0"/>
              <w:right w:val="thickThinLargeGap" w:sz="6" w:space="0" w:color="C0C0C0"/>
            </w:tcBorders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BAL, артамин</w:t>
            </w:r>
          </w:p>
        </w:tc>
      </w:tr>
      <w:tr w:rsidR="00C65B3B" w:rsidRPr="00082BA0">
        <w:tc>
          <w:tcPr>
            <w:tcW w:w="3829" w:type="dxa"/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Опиаты</w:t>
            </w:r>
          </w:p>
        </w:tc>
        <w:tc>
          <w:tcPr>
            <w:tcW w:w="5526" w:type="dxa"/>
            <w:tcBorders>
              <w:left w:val="thickThinLargeGap" w:sz="6" w:space="0" w:color="C0C0C0"/>
              <w:right w:val="thickThinLargeGap" w:sz="6" w:space="0" w:color="C0C0C0"/>
            </w:tcBorders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Налоксон</w:t>
            </w:r>
          </w:p>
        </w:tc>
      </w:tr>
      <w:tr w:rsidR="00C65B3B" w:rsidRPr="00082BA0">
        <w:tc>
          <w:tcPr>
            <w:tcW w:w="3829" w:type="dxa"/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Салицилаты</w:t>
            </w:r>
          </w:p>
        </w:tc>
        <w:tc>
          <w:tcPr>
            <w:tcW w:w="5526" w:type="dxa"/>
            <w:tcBorders>
              <w:left w:val="thickThinLargeGap" w:sz="6" w:space="0" w:color="C0C0C0"/>
              <w:right w:val="thickThinLargeGap" w:sz="6" w:space="0" w:color="C0C0C0"/>
            </w:tcBorders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Натрия бикарбонат</w:t>
            </w:r>
          </w:p>
        </w:tc>
      </w:tr>
      <w:tr w:rsidR="00C65B3B" w:rsidRPr="00082BA0">
        <w:tc>
          <w:tcPr>
            <w:tcW w:w="3829" w:type="dxa"/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Сурьма</w:t>
            </w:r>
          </w:p>
        </w:tc>
        <w:tc>
          <w:tcPr>
            <w:tcW w:w="5526" w:type="dxa"/>
            <w:tcBorders>
              <w:left w:val="thickThinLargeGap" w:sz="6" w:space="0" w:color="C0C0C0"/>
              <w:right w:val="thickThinLargeGap" w:sz="6" w:space="0" w:color="C0C0C0"/>
            </w:tcBorders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BAL, артамин</w:t>
            </w:r>
          </w:p>
        </w:tc>
      </w:tr>
      <w:tr w:rsidR="00C65B3B" w:rsidRPr="00082BA0">
        <w:tc>
          <w:tcPr>
            <w:tcW w:w="3829" w:type="dxa"/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Трициклические антидепрессанты</w:t>
            </w:r>
          </w:p>
        </w:tc>
        <w:tc>
          <w:tcPr>
            <w:tcW w:w="5526" w:type="dxa"/>
            <w:tcBorders>
              <w:left w:val="thickThinLargeGap" w:sz="6" w:space="0" w:color="C0C0C0"/>
              <w:right w:val="thickThinLargeGap" w:sz="6" w:space="0" w:color="C0C0C0"/>
            </w:tcBorders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Натрия бикарбонат</w:t>
            </w:r>
          </w:p>
        </w:tc>
      </w:tr>
      <w:tr w:rsidR="00C65B3B" w:rsidRPr="00082BA0">
        <w:tc>
          <w:tcPr>
            <w:tcW w:w="3829" w:type="dxa"/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Тяжелые металлы </w:t>
            </w:r>
          </w:p>
        </w:tc>
        <w:tc>
          <w:tcPr>
            <w:tcW w:w="5526" w:type="dxa"/>
            <w:tcBorders>
              <w:left w:val="thickThinLargeGap" w:sz="6" w:space="0" w:color="C0C0C0"/>
              <w:right w:val="thickThinLargeGap" w:sz="6" w:space="0" w:color="C0C0C0"/>
            </w:tcBorders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EDTA, BAL, артамин, сукцимер, берлинская лазурь</w:t>
            </w:r>
          </w:p>
        </w:tc>
      </w:tr>
      <w:tr w:rsidR="00C65B3B" w:rsidRPr="00082BA0">
        <w:tc>
          <w:tcPr>
            <w:tcW w:w="3829" w:type="dxa"/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Фенобарбитал</w:t>
            </w:r>
          </w:p>
        </w:tc>
        <w:tc>
          <w:tcPr>
            <w:tcW w:w="5526" w:type="dxa"/>
            <w:tcBorders>
              <w:left w:val="thickThinLargeGap" w:sz="6" w:space="0" w:color="C0C0C0"/>
              <w:right w:val="thickThinLargeGap" w:sz="6" w:space="0" w:color="C0C0C0"/>
            </w:tcBorders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Натрия бикарбонат</w:t>
            </w:r>
          </w:p>
        </w:tc>
      </w:tr>
      <w:tr w:rsidR="00C65B3B" w:rsidRPr="00082BA0">
        <w:tc>
          <w:tcPr>
            <w:tcW w:w="3829" w:type="dxa"/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ФОС</w:t>
            </w:r>
          </w:p>
        </w:tc>
        <w:tc>
          <w:tcPr>
            <w:tcW w:w="5526" w:type="dxa"/>
            <w:tcBorders>
              <w:left w:val="thickThinLargeGap" w:sz="6" w:space="0" w:color="C0C0C0"/>
              <w:right w:val="thickThinLargeGap" w:sz="6" w:space="0" w:color="C0C0C0"/>
            </w:tcBorders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Атропин, пралидоксамин</w:t>
            </w:r>
          </w:p>
        </w:tc>
      </w:tr>
      <w:tr w:rsidR="00C65B3B" w:rsidRPr="00082BA0">
        <w:tc>
          <w:tcPr>
            <w:tcW w:w="3829" w:type="dxa"/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 xml:space="preserve">Холинолитики, антигистаминные средства </w:t>
            </w:r>
          </w:p>
        </w:tc>
        <w:tc>
          <w:tcPr>
            <w:tcW w:w="5526" w:type="dxa"/>
            <w:tcBorders>
              <w:left w:val="thickThinLargeGap" w:sz="6" w:space="0" w:color="C0C0C0"/>
              <w:right w:val="thickThinLargeGap" w:sz="6" w:space="0" w:color="C0C0C0"/>
            </w:tcBorders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Физостигмин, аминостигмин</w:t>
            </w:r>
          </w:p>
        </w:tc>
      </w:tr>
      <w:tr w:rsidR="00C65B3B" w:rsidRPr="00082BA0">
        <w:tc>
          <w:tcPr>
            <w:tcW w:w="3829" w:type="dxa"/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Этиленгликоль</w:t>
            </w:r>
          </w:p>
        </w:tc>
        <w:tc>
          <w:tcPr>
            <w:tcW w:w="5526" w:type="dxa"/>
            <w:tcBorders>
              <w:left w:val="thickThinLargeGap" w:sz="6" w:space="0" w:color="C0C0C0"/>
              <w:right w:val="thickThinLargeGap" w:sz="6" w:space="0" w:color="C0C0C0"/>
            </w:tcBorders>
          </w:tcPr>
          <w:p w:rsidR="00C65B3B" w:rsidRPr="00082BA0" w:rsidRDefault="00C65B3B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082BA0"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</w:tr>
    </w:tbl>
    <w:p w:rsidR="00A548C6" w:rsidRDefault="00A548C6" w:rsidP="00A548C6">
      <w:pPr>
        <w:pStyle w:val="a8"/>
        <w:jc w:val="center"/>
        <w:rPr>
          <w:rStyle w:val="StrongEmphasis"/>
          <w:rFonts w:ascii="Georgia" w:hAnsi="Georgia" w:cs="Georgia"/>
          <w:sz w:val="21"/>
          <w:szCs w:val="21"/>
        </w:rPr>
      </w:pPr>
    </w:p>
    <w:p w:rsidR="00A548C6" w:rsidRDefault="00A548C6" w:rsidP="00A548C6">
      <w:pPr>
        <w:pStyle w:val="a8"/>
        <w:jc w:val="center"/>
        <w:rPr>
          <w:rStyle w:val="StrongEmphasis"/>
          <w:rFonts w:ascii="Georgia" w:hAnsi="Georgia" w:cs="Georgia"/>
          <w:sz w:val="21"/>
          <w:szCs w:val="21"/>
        </w:rPr>
      </w:pPr>
    </w:p>
    <w:p w:rsidR="00C65B3B" w:rsidRPr="00082BA0" w:rsidRDefault="00C65B3B" w:rsidP="00A548C6">
      <w:pPr>
        <w:pStyle w:val="a8"/>
        <w:jc w:val="center"/>
        <w:rPr>
          <w:rFonts w:ascii="Georgia" w:hAnsi="Georgia" w:cs="Georgia"/>
          <w:sz w:val="21"/>
          <w:szCs w:val="21"/>
        </w:rPr>
      </w:pPr>
      <w:r w:rsidRPr="00082BA0">
        <w:rPr>
          <w:rStyle w:val="StrongEmphasis"/>
          <w:rFonts w:ascii="Georgia" w:hAnsi="Georgia" w:cs="Georgia"/>
          <w:sz w:val="21"/>
          <w:szCs w:val="21"/>
        </w:rPr>
        <w:lastRenderedPageBreak/>
        <w:t>Список литературы</w:t>
      </w:r>
      <w:r w:rsidRPr="00082BA0">
        <w:rPr>
          <w:rStyle w:val="StrongEmphasis"/>
          <w:rFonts w:ascii="Georgia" w:hAnsi="Georgia" w:cs="Georgia"/>
          <w:sz w:val="21"/>
          <w:szCs w:val="21"/>
          <w:lang w:val="en-US"/>
        </w:rPr>
        <w:t>:</w:t>
      </w:r>
    </w:p>
    <w:p w:rsidR="00C65B3B" w:rsidRPr="00082BA0" w:rsidRDefault="00C65B3B">
      <w:pPr>
        <w:pStyle w:val="a8"/>
        <w:numPr>
          <w:ilvl w:val="0"/>
          <w:numId w:val="1"/>
        </w:numPr>
        <w:spacing w:after="0"/>
        <w:rPr>
          <w:rFonts w:ascii="Georgia" w:hAnsi="Georgia" w:cs="Georgia"/>
          <w:sz w:val="21"/>
          <w:szCs w:val="21"/>
        </w:rPr>
      </w:pPr>
      <w:r w:rsidRPr="00082BA0">
        <w:t>Лужков и Мурашов «Неотложные состояния в токсикологии».-М.Медицина,1989г.</w:t>
      </w:r>
    </w:p>
    <w:p w:rsidR="00C65B3B" w:rsidRPr="00082BA0" w:rsidRDefault="00C65B3B">
      <w:pPr>
        <w:pStyle w:val="a8"/>
        <w:numPr>
          <w:ilvl w:val="0"/>
          <w:numId w:val="1"/>
        </w:numPr>
        <w:spacing w:before="0"/>
        <w:rPr>
          <w:rFonts w:ascii="Georgia" w:hAnsi="Georgia" w:cs="Georgia"/>
          <w:sz w:val="21"/>
          <w:szCs w:val="21"/>
        </w:rPr>
      </w:pPr>
      <w:r w:rsidRPr="00082BA0">
        <w:rPr>
          <w:rFonts w:ascii="Georgia" w:hAnsi="Georgia" w:cs="Georgia"/>
          <w:sz w:val="21"/>
          <w:szCs w:val="21"/>
        </w:rPr>
        <w:t>Браташ В.И. Диагностика, клиника и лечение критических состояний при острых отравлениях и эндотоксикозах. – М.: Медицина, 1998. – сс.112 –124.</w:t>
      </w:r>
    </w:p>
    <w:p w:rsidR="00C65B3B" w:rsidRPr="00082BA0" w:rsidRDefault="00C65B3B">
      <w:pPr>
        <w:pStyle w:val="a8"/>
        <w:numPr>
          <w:ilvl w:val="0"/>
          <w:numId w:val="1"/>
        </w:numPr>
        <w:spacing w:before="0"/>
        <w:rPr>
          <w:rFonts w:ascii="Georgia" w:hAnsi="Georgia" w:cs="Georgia"/>
          <w:sz w:val="21"/>
          <w:szCs w:val="21"/>
        </w:rPr>
      </w:pPr>
      <w:r w:rsidRPr="00082BA0">
        <w:rPr>
          <w:rFonts w:ascii="Georgia" w:hAnsi="Georgia" w:cs="Georgia"/>
          <w:sz w:val="21"/>
          <w:szCs w:val="21"/>
        </w:rPr>
        <w:t>Дон Х. Принятие решения в интенсивной терапии. - М.: Медицина, 1995. – сс. 24-25</w:t>
      </w:r>
    </w:p>
    <w:p w:rsidR="00C65B3B" w:rsidRPr="00082BA0" w:rsidRDefault="00C65B3B">
      <w:pPr>
        <w:pStyle w:val="a8"/>
        <w:numPr>
          <w:ilvl w:val="0"/>
          <w:numId w:val="1"/>
        </w:numPr>
        <w:spacing w:before="0"/>
        <w:rPr>
          <w:rFonts w:ascii="Georgia" w:hAnsi="Georgia" w:cs="Georgia"/>
          <w:sz w:val="21"/>
          <w:szCs w:val="21"/>
        </w:rPr>
      </w:pPr>
      <w:r w:rsidRPr="00082BA0">
        <w:rPr>
          <w:rFonts w:ascii="Georgia" w:hAnsi="Georgia" w:cs="Georgia"/>
          <w:sz w:val="21"/>
          <w:szCs w:val="21"/>
        </w:rPr>
        <w:t>Ершов А. Ф. Клиника, диагностика, патогенез и вопросы лечения острых отравлений производными барбитуровой кислоты. (Клинико-эксперементальное исследование). Автореф. дис. … д-р мед. наук – М., 1984.</w:t>
      </w:r>
    </w:p>
    <w:p w:rsidR="00C65B3B" w:rsidRPr="00082BA0" w:rsidRDefault="00C65B3B">
      <w:pPr>
        <w:pStyle w:val="a8"/>
        <w:numPr>
          <w:ilvl w:val="0"/>
          <w:numId w:val="1"/>
        </w:numPr>
        <w:spacing w:before="0"/>
        <w:rPr>
          <w:rFonts w:ascii="Georgia" w:hAnsi="Georgia" w:cs="Georgia"/>
          <w:sz w:val="21"/>
          <w:szCs w:val="21"/>
        </w:rPr>
      </w:pPr>
      <w:r w:rsidRPr="00082BA0">
        <w:rPr>
          <w:rFonts w:ascii="Georgia" w:hAnsi="Georgia" w:cs="Georgia"/>
          <w:sz w:val="21"/>
          <w:szCs w:val="21"/>
        </w:rPr>
        <w:t>Зайчик А.Ш., Чурилов А.П. Основы патохимии. – СПб., 2000. - 687 с.</w:t>
      </w:r>
    </w:p>
    <w:p w:rsidR="00C65B3B" w:rsidRPr="00082BA0" w:rsidRDefault="00C65B3B">
      <w:pPr>
        <w:pStyle w:val="a8"/>
        <w:numPr>
          <w:ilvl w:val="0"/>
          <w:numId w:val="1"/>
        </w:numPr>
        <w:spacing w:before="0"/>
        <w:rPr>
          <w:rFonts w:ascii="Georgia" w:hAnsi="Georgia" w:cs="Georgia"/>
          <w:sz w:val="21"/>
          <w:szCs w:val="21"/>
        </w:rPr>
      </w:pPr>
      <w:r w:rsidRPr="00082BA0">
        <w:rPr>
          <w:rFonts w:ascii="Georgia" w:hAnsi="Georgia" w:cs="Georgia"/>
          <w:sz w:val="21"/>
          <w:szCs w:val="21"/>
        </w:rPr>
        <w:t>Комаров Б.Д., Лужников Е.А., Шимашко И.И. Хирургические методы лечения острых отравлений, М.: Медицина, 1981. - сс.21-24</w:t>
      </w:r>
    </w:p>
    <w:p w:rsidR="00C65B3B" w:rsidRPr="00082BA0" w:rsidRDefault="00C65B3B">
      <w:pPr>
        <w:pStyle w:val="a8"/>
        <w:numPr>
          <w:ilvl w:val="0"/>
          <w:numId w:val="1"/>
        </w:numPr>
        <w:spacing w:before="0"/>
        <w:rPr>
          <w:rFonts w:ascii="Georgia" w:hAnsi="Georgia" w:cs="Georgia"/>
          <w:sz w:val="21"/>
          <w:szCs w:val="21"/>
        </w:rPr>
      </w:pPr>
      <w:r w:rsidRPr="00082BA0">
        <w:rPr>
          <w:rFonts w:ascii="Georgia" w:hAnsi="Georgia" w:cs="Georgia"/>
          <w:sz w:val="21"/>
          <w:szCs w:val="21"/>
        </w:rPr>
        <w:t>Компендиум. Лекарственные средства 1999/2000 – Киев, 1999. - 1200 с.</w:t>
      </w:r>
    </w:p>
    <w:p w:rsidR="00C65B3B" w:rsidRPr="00082BA0" w:rsidRDefault="00C65B3B">
      <w:pPr>
        <w:pStyle w:val="a8"/>
        <w:numPr>
          <w:ilvl w:val="0"/>
          <w:numId w:val="1"/>
        </w:numPr>
        <w:spacing w:before="0"/>
      </w:pPr>
      <w:r w:rsidRPr="00082BA0">
        <w:rPr>
          <w:rFonts w:ascii="Georgia" w:hAnsi="Georgia" w:cs="Georgia"/>
          <w:sz w:val="21"/>
          <w:szCs w:val="21"/>
        </w:rPr>
        <w:t>Копосов Е.С. // в кн. Цыбуляка Г.Н. (ред.): Реаниматология – М. Медицина. 1976. – сс. 217 – 242.</w:t>
      </w:r>
    </w:p>
    <w:p w:rsidR="00C65B3B" w:rsidRPr="00082BA0" w:rsidRDefault="00C65B3B">
      <w:pPr>
        <w:pStyle w:val="a8"/>
        <w:numPr>
          <w:ilvl w:val="0"/>
          <w:numId w:val="1"/>
        </w:numPr>
        <w:spacing w:before="0"/>
        <w:rPr>
          <w:rFonts w:ascii="Georgia" w:hAnsi="Georgia" w:cs="Georgia"/>
          <w:sz w:val="21"/>
          <w:szCs w:val="21"/>
        </w:rPr>
      </w:pPr>
      <w:r w:rsidRPr="00082BA0">
        <w:rPr>
          <w:rFonts w:ascii="Georgia" w:hAnsi="Georgia" w:cs="Georgia"/>
          <w:sz w:val="21"/>
          <w:szCs w:val="21"/>
        </w:rPr>
        <w:t>Лудевич Р., Клос К. Острые отравления. – М.: Медицина, 1983. - 560 с.</w:t>
      </w:r>
    </w:p>
    <w:p w:rsidR="00C65B3B" w:rsidRPr="00082BA0" w:rsidRDefault="00C65B3B">
      <w:pPr>
        <w:pStyle w:val="a8"/>
        <w:numPr>
          <w:ilvl w:val="0"/>
          <w:numId w:val="1"/>
        </w:numPr>
        <w:spacing w:before="0"/>
        <w:rPr>
          <w:rFonts w:ascii="Georgia" w:hAnsi="Georgia" w:cs="Georgia"/>
          <w:sz w:val="21"/>
          <w:szCs w:val="21"/>
        </w:rPr>
      </w:pPr>
      <w:r w:rsidRPr="00082BA0">
        <w:rPr>
          <w:rFonts w:ascii="Georgia" w:hAnsi="Georgia" w:cs="Georgia"/>
          <w:sz w:val="21"/>
          <w:szCs w:val="21"/>
        </w:rPr>
        <w:t>Лужников Е. А. // в кн. Голикова С.Н. (ред.): Неотложная помощь при острых отравлениях. – М.: Медицина, 1977. – сс. 72 –81.</w:t>
      </w:r>
    </w:p>
    <w:p w:rsidR="00C65B3B" w:rsidRPr="00082BA0" w:rsidRDefault="00C65B3B">
      <w:pPr>
        <w:pStyle w:val="a8"/>
        <w:numPr>
          <w:ilvl w:val="0"/>
          <w:numId w:val="1"/>
        </w:numPr>
        <w:spacing w:before="0"/>
        <w:rPr>
          <w:rFonts w:ascii="Georgia" w:hAnsi="Georgia" w:cs="Georgia"/>
          <w:sz w:val="21"/>
          <w:szCs w:val="21"/>
        </w:rPr>
      </w:pPr>
      <w:r w:rsidRPr="00082BA0">
        <w:rPr>
          <w:rFonts w:ascii="Georgia" w:hAnsi="Georgia" w:cs="Georgia"/>
          <w:sz w:val="21"/>
          <w:szCs w:val="21"/>
        </w:rPr>
        <w:t>Лужников Е. А. Современные принципы детоксикационной терапии острых отравлений. // Анест. и реаниматология. – 1988. - №6. – сс. 4-6.</w:t>
      </w:r>
    </w:p>
    <w:p w:rsidR="00C65B3B" w:rsidRPr="00082BA0" w:rsidRDefault="00C65B3B">
      <w:pPr>
        <w:pStyle w:val="a8"/>
        <w:numPr>
          <w:ilvl w:val="0"/>
          <w:numId w:val="1"/>
        </w:numPr>
        <w:spacing w:before="0"/>
        <w:rPr>
          <w:rFonts w:ascii="Georgia" w:hAnsi="Georgia" w:cs="Georgia"/>
          <w:sz w:val="21"/>
          <w:szCs w:val="21"/>
        </w:rPr>
      </w:pPr>
      <w:r w:rsidRPr="00082BA0">
        <w:rPr>
          <w:rFonts w:ascii="Georgia" w:hAnsi="Georgia" w:cs="Georgia"/>
          <w:sz w:val="21"/>
          <w:szCs w:val="21"/>
        </w:rPr>
        <w:t>Лужников Е.А. Клиническая токсикология. – М., 1994. - сс. 113-118</w:t>
      </w:r>
    </w:p>
    <w:p w:rsidR="00C65B3B" w:rsidRPr="00082BA0" w:rsidRDefault="00C65B3B">
      <w:pPr>
        <w:pStyle w:val="a8"/>
        <w:numPr>
          <w:ilvl w:val="0"/>
          <w:numId w:val="1"/>
        </w:numPr>
        <w:spacing w:before="0"/>
        <w:rPr>
          <w:rFonts w:ascii="Georgia" w:hAnsi="Georgia" w:cs="Georgia"/>
          <w:sz w:val="21"/>
          <w:szCs w:val="21"/>
        </w:rPr>
      </w:pPr>
      <w:r w:rsidRPr="00082BA0">
        <w:rPr>
          <w:rFonts w:ascii="Georgia" w:hAnsi="Georgia" w:cs="Georgia"/>
          <w:sz w:val="21"/>
          <w:szCs w:val="21"/>
        </w:rPr>
        <w:t>Лужников Е.А., Гольдфарб Ю.С., Мусселиус С.Г. Детоксикационная терапия. – СПб, 2000.-192 с.</w:t>
      </w:r>
    </w:p>
    <w:p w:rsidR="00C65B3B" w:rsidRPr="00082BA0" w:rsidRDefault="00C65B3B">
      <w:pPr>
        <w:pStyle w:val="a8"/>
        <w:numPr>
          <w:ilvl w:val="0"/>
          <w:numId w:val="1"/>
        </w:numPr>
        <w:spacing w:before="0"/>
      </w:pPr>
      <w:r w:rsidRPr="00082BA0">
        <w:rPr>
          <w:rFonts w:ascii="Georgia" w:hAnsi="Georgia" w:cs="Georgia"/>
          <w:sz w:val="21"/>
          <w:szCs w:val="21"/>
        </w:rPr>
        <w:t>Marino P. L. Интенсивная терапия (перевод с английского дополненный), - М., 1998. - 639 с.</w:t>
      </w:r>
    </w:p>
    <w:p w:rsidR="00C65B3B" w:rsidRPr="00082BA0" w:rsidRDefault="00C65B3B">
      <w:pPr>
        <w:pStyle w:val="a8"/>
        <w:numPr>
          <w:ilvl w:val="0"/>
          <w:numId w:val="1"/>
        </w:numPr>
        <w:spacing w:before="0"/>
        <w:rPr>
          <w:rFonts w:ascii="Georgia" w:hAnsi="Georgia" w:cs="Georgia"/>
          <w:sz w:val="21"/>
          <w:szCs w:val="21"/>
        </w:rPr>
      </w:pPr>
      <w:r w:rsidRPr="00082BA0">
        <w:rPr>
          <w:rFonts w:ascii="Georgia" w:hAnsi="Georgia" w:cs="Georgia"/>
          <w:sz w:val="21"/>
          <w:szCs w:val="21"/>
        </w:rPr>
        <w:t>Михайлов И.Б. Основы рациональной фармакотерапии. – СПб., 1999. - 480 с.</w:t>
      </w:r>
    </w:p>
    <w:p w:rsidR="00C65B3B" w:rsidRPr="00082BA0" w:rsidRDefault="00C65B3B">
      <w:pPr>
        <w:pStyle w:val="a8"/>
        <w:numPr>
          <w:ilvl w:val="0"/>
          <w:numId w:val="1"/>
        </w:numPr>
        <w:spacing w:before="0"/>
        <w:rPr>
          <w:rFonts w:ascii="Georgia" w:hAnsi="Georgia" w:cs="Georgia"/>
          <w:sz w:val="21"/>
          <w:szCs w:val="21"/>
        </w:rPr>
      </w:pPr>
      <w:r w:rsidRPr="00082BA0">
        <w:rPr>
          <w:rFonts w:ascii="Georgia" w:hAnsi="Georgia" w:cs="Georgia"/>
          <w:sz w:val="21"/>
          <w:szCs w:val="21"/>
        </w:rPr>
        <w:t>Неговский В.А.Основы реаниматологии. - Ташкент: Медицина, 1977. - 590 с.</w:t>
      </w:r>
    </w:p>
    <w:p w:rsidR="00C65B3B" w:rsidRPr="00082BA0" w:rsidRDefault="00C65B3B">
      <w:pPr>
        <w:pStyle w:val="a8"/>
        <w:numPr>
          <w:ilvl w:val="0"/>
          <w:numId w:val="1"/>
        </w:numPr>
        <w:spacing w:before="0"/>
        <w:rPr>
          <w:rFonts w:ascii="Georgia" w:hAnsi="Georgia" w:cs="Georgia"/>
          <w:sz w:val="21"/>
          <w:szCs w:val="21"/>
        </w:rPr>
      </w:pPr>
      <w:r w:rsidRPr="00082BA0">
        <w:rPr>
          <w:rFonts w:ascii="Georgia" w:hAnsi="Georgia" w:cs="Georgia"/>
          <w:sz w:val="21"/>
          <w:szCs w:val="21"/>
        </w:rPr>
        <w:t>Неотложные состояния у детей // Сидельников В.М., Київ: Здоров’я, 1983. - сс225-241</w:t>
      </w:r>
    </w:p>
    <w:p w:rsidR="00C65B3B" w:rsidRPr="00082BA0" w:rsidRDefault="00C65B3B">
      <w:pPr>
        <w:pStyle w:val="a8"/>
        <w:numPr>
          <w:ilvl w:val="0"/>
          <w:numId w:val="1"/>
        </w:numPr>
        <w:spacing w:before="0"/>
        <w:rPr>
          <w:rFonts w:ascii="Georgia" w:hAnsi="Georgia" w:cs="Georgia"/>
          <w:sz w:val="21"/>
          <w:szCs w:val="21"/>
        </w:rPr>
      </w:pPr>
      <w:r w:rsidRPr="00082BA0">
        <w:rPr>
          <w:rFonts w:ascii="Georgia" w:hAnsi="Georgia" w:cs="Georgia"/>
          <w:sz w:val="21"/>
          <w:szCs w:val="21"/>
        </w:rPr>
        <w:t>Пал Чики // в кн. Петера Варж и др. (ред.): Теория и практика интенсивной терапии, - Киев: Здоров’я, 1983. – сс.646 – 650.</w:t>
      </w:r>
    </w:p>
    <w:p w:rsidR="00C65B3B" w:rsidRPr="00082BA0" w:rsidRDefault="00C65B3B">
      <w:pPr>
        <w:pStyle w:val="a8"/>
        <w:numPr>
          <w:ilvl w:val="0"/>
          <w:numId w:val="1"/>
        </w:numPr>
        <w:spacing w:before="0"/>
        <w:rPr>
          <w:rFonts w:ascii="Georgia" w:hAnsi="Georgia" w:cs="Georgia"/>
          <w:sz w:val="21"/>
          <w:szCs w:val="21"/>
        </w:rPr>
      </w:pPr>
      <w:r w:rsidRPr="00082BA0">
        <w:rPr>
          <w:rFonts w:ascii="Georgia" w:hAnsi="Georgia" w:cs="Georgia"/>
          <w:sz w:val="21"/>
          <w:szCs w:val="21"/>
        </w:rPr>
        <w:t>Реаниматология // Цибульняк Г.Н., М.: Медицина, 1976., - сс. 217-242</w:t>
      </w:r>
    </w:p>
    <w:p w:rsidR="00C65B3B" w:rsidRPr="00082BA0" w:rsidRDefault="00C65B3B">
      <w:pPr>
        <w:pStyle w:val="a8"/>
        <w:numPr>
          <w:ilvl w:val="0"/>
          <w:numId w:val="1"/>
        </w:numPr>
        <w:spacing w:before="0"/>
        <w:rPr>
          <w:rFonts w:ascii="Georgia" w:hAnsi="Georgia" w:cs="Georgia"/>
          <w:sz w:val="21"/>
          <w:szCs w:val="21"/>
        </w:rPr>
      </w:pPr>
      <w:r w:rsidRPr="00082BA0">
        <w:rPr>
          <w:rFonts w:ascii="Georgia" w:hAnsi="Georgia" w:cs="Georgia"/>
          <w:sz w:val="21"/>
          <w:szCs w:val="21"/>
        </w:rPr>
        <w:t>Савина А.С. Острые отравления лекарственными веществами. - М., 1992. - сс.73-79</w:t>
      </w:r>
    </w:p>
    <w:p w:rsidR="00C65B3B" w:rsidRPr="00082BA0" w:rsidRDefault="00C65B3B">
      <w:pPr>
        <w:pStyle w:val="a8"/>
        <w:numPr>
          <w:ilvl w:val="0"/>
          <w:numId w:val="1"/>
        </w:numPr>
        <w:spacing w:before="0"/>
        <w:rPr>
          <w:rFonts w:ascii="Georgia" w:hAnsi="Georgia" w:cs="Georgia"/>
          <w:sz w:val="21"/>
          <w:szCs w:val="21"/>
        </w:rPr>
      </w:pPr>
      <w:r w:rsidRPr="00082BA0">
        <w:rPr>
          <w:rFonts w:ascii="Georgia" w:hAnsi="Georgia" w:cs="Georgia"/>
          <w:sz w:val="21"/>
          <w:szCs w:val="21"/>
        </w:rPr>
        <w:t>Сметнев А.С., Петрова Л.И. Неотложные состояния в клинике внутренних заболеваний. – М.: Медицина, 1977. – сс. 158-179</w:t>
      </w:r>
    </w:p>
    <w:p w:rsidR="00C65B3B" w:rsidRPr="00082BA0" w:rsidRDefault="00C65B3B">
      <w:pPr>
        <w:pStyle w:val="a8"/>
        <w:numPr>
          <w:ilvl w:val="0"/>
          <w:numId w:val="1"/>
        </w:numPr>
        <w:spacing w:before="0"/>
        <w:rPr>
          <w:rFonts w:ascii="Georgia" w:hAnsi="Georgia" w:cs="Georgia"/>
          <w:sz w:val="21"/>
          <w:szCs w:val="21"/>
        </w:rPr>
      </w:pPr>
      <w:r w:rsidRPr="00082BA0">
        <w:rPr>
          <w:rFonts w:ascii="Georgia" w:hAnsi="Georgia" w:cs="Georgia"/>
          <w:sz w:val="21"/>
          <w:szCs w:val="21"/>
        </w:rPr>
        <w:t>Справочник ВИДАЛЬ, 1995. - 1168 с.</w:t>
      </w:r>
    </w:p>
    <w:p w:rsidR="00C65B3B" w:rsidRPr="00082BA0" w:rsidRDefault="00C65B3B">
      <w:pPr>
        <w:pStyle w:val="a8"/>
        <w:numPr>
          <w:ilvl w:val="0"/>
          <w:numId w:val="1"/>
        </w:numPr>
        <w:spacing w:before="0"/>
        <w:rPr>
          <w:rFonts w:ascii="Georgia" w:hAnsi="Georgia" w:cs="Georgia"/>
          <w:sz w:val="21"/>
          <w:szCs w:val="21"/>
        </w:rPr>
      </w:pPr>
      <w:r w:rsidRPr="00082BA0">
        <w:rPr>
          <w:rFonts w:ascii="Georgia" w:hAnsi="Georgia" w:cs="Georgia"/>
          <w:sz w:val="21"/>
          <w:szCs w:val="21"/>
        </w:rPr>
        <w:t>Справочник ВИДАЛЬ, 1998. - 1600 с.</w:t>
      </w:r>
    </w:p>
    <w:p w:rsidR="00C65B3B" w:rsidRPr="00082BA0" w:rsidRDefault="00C65B3B">
      <w:pPr>
        <w:pStyle w:val="a8"/>
        <w:numPr>
          <w:ilvl w:val="0"/>
          <w:numId w:val="1"/>
        </w:numPr>
        <w:spacing w:before="0"/>
        <w:rPr>
          <w:rFonts w:ascii="Georgia" w:hAnsi="Georgia" w:cs="Georgia"/>
          <w:sz w:val="21"/>
          <w:szCs w:val="21"/>
        </w:rPr>
      </w:pPr>
      <w:r w:rsidRPr="00082BA0">
        <w:rPr>
          <w:rFonts w:ascii="Georgia" w:hAnsi="Georgia" w:cs="Georgia"/>
          <w:sz w:val="21"/>
          <w:szCs w:val="21"/>
        </w:rPr>
        <w:lastRenderedPageBreak/>
        <w:t>Справочник по мерам первой медицинской помощи и профилактике отравлений, связанных с морской перевозкой опасных грузов // Лобенко А.А., Владыка А.С., Борозенко О.В., Новиков А.А., Папенко А.В., Олешко А.А. – Одесса, 1992. – 82 с.</w:t>
      </w:r>
    </w:p>
    <w:p w:rsidR="00C65B3B" w:rsidRPr="00082BA0" w:rsidRDefault="00C65B3B">
      <w:pPr>
        <w:pStyle w:val="a8"/>
        <w:numPr>
          <w:ilvl w:val="0"/>
          <w:numId w:val="1"/>
        </w:numPr>
        <w:spacing w:before="0"/>
        <w:rPr>
          <w:rFonts w:ascii="Georgia" w:hAnsi="Georgia" w:cs="Georgia"/>
          <w:sz w:val="21"/>
          <w:szCs w:val="21"/>
        </w:rPr>
      </w:pPr>
      <w:r w:rsidRPr="00082BA0">
        <w:rPr>
          <w:rFonts w:ascii="Georgia" w:hAnsi="Georgia" w:cs="Georgia"/>
          <w:sz w:val="21"/>
          <w:szCs w:val="21"/>
        </w:rPr>
        <w:t>Справочник по реаниматологии. ред. Клявзуника И.В. – Минск: Беларусь, 1978. - сс. 133-155</w:t>
      </w:r>
    </w:p>
    <w:p w:rsidR="00C65B3B" w:rsidRPr="00082BA0" w:rsidRDefault="00C65B3B">
      <w:pPr>
        <w:pStyle w:val="a8"/>
        <w:numPr>
          <w:ilvl w:val="0"/>
          <w:numId w:val="1"/>
        </w:numPr>
        <w:spacing w:before="0"/>
        <w:rPr>
          <w:rFonts w:ascii="Georgia" w:hAnsi="Georgia" w:cs="Georgia"/>
          <w:sz w:val="21"/>
          <w:szCs w:val="21"/>
        </w:rPr>
      </w:pPr>
      <w:r w:rsidRPr="00082BA0">
        <w:rPr>
          <w:rFonts w:ascii="Georgia" w:hAnsi="Georgia" w:cs="Georgia"/>
          <w:sz w:val="21"/>
          <w:szCs w:val="21"/>
        </w:rPr>
        <w:t>Сусла Г.М., Мазур Г., Кунньон Р.Е., Саффредини Э.Ф., Оржибен Ф.П., Хоффман В.Д., Шелхамер Д.Г.Фармакотерапия неотложных состояний. – СПб.- М., 1999. – 633 с.</w:t>
      </w:r>
    </w:p>
    <w:p w:rsidR="00C65B3B" w:rsidRPr="00082BA0" w:rsidRDefault="00C65B3B">
      <w:pPr>
        <w:pStyle w:val="a8"/>
        <w:numPr>
          <w:ilvl w:val="0"/>
          <w:numId w:val="1"/>
        </w:numPr>
        <w:spacing w:before="0"/>
        <w:rPr>
          <w:rFonts w:ascii="Georgia" w:hAnsi="Georgia" w:cs="Georgia"/>
          <w:sz w:val="21"/>
          <w:szCs w:val="21"/>
        </w:rPr>
      </w:pPr>
      <w:r w:rsidRPr="00082BA0">
        <w:rPr>
          <w:rFonts w:ascii="Georgia" w:hAnsi="Georgia" w:cs="Georgia"/>
          <w:sz w:val="21"/>
          <w:szCs w:val="21"/>
        </w:rPr>
        <w:t>Трещинский А.И., Заброда Г.С. // в кн. Буднастяна (ред.): Справочник по анестезиологии и реаниматологии. – М. Медицина, 1982. – сс. 310 – 317.</w:t>
      </w:r>
    </w:p>
    <w:p w:rsidR="00C65B3B" w:rsidRPr="00082BA0" w:rsidRDefault="00C65B3B">
      <w:pPr>
        <w:pStyle w:val="a8"/>
        <w:numPr>
          <w:ilvl w:val="0"/>
          <w:numId w:val="1"/>
        </w:numPr>
        <w:spacing w:before="0"/>
        <w:rPr>
          <w:rFonts w:ascii="Georgia" w:hAnsi="Georgia" w:cs="Georgia"/>
          <w:sz w:val="21"/>
          <w:szCs w:val="21"/>
        </w:rPr>
      </w:pPr>
      <w:r w:rsidRPr="00082BA0">
        <w:rPr>
          <w:rFonts w:ascii="Georgia" w:hAnsi="Georgia" w:cs="Georgia"/>
          <w:sz w:val="21"/>
          <w:szCs w:val="21"/>
        </w:rPr>
        <w:t>Тараховский М.Л., Коган Ю.С., Мизюкова И.Г., Светлый С.С., Терехов И.Т. Лечение острых отравлений. - Киев: Здоров’я, 1982. – 231 с.</w:t>
      </w:r>
    </w:p>
    <w:p w:rsidR="00C65B3B" w:rsidRPr="00082BA0" w:rsidRDefault="00C65B3B">
      <w:pPr>
        <w:pStyle w:val="a8"/>
        <w:numPr>
          <w:ilvl w:val="0"/>
          <w:numId w:val="1"/>
        </w:numPr>
        <w:spacing w:before="0"/>
        <w:rPr>
          <w:rFonts w:ascii="Georgia" w:hAnsi="Georgia" w:cs="Georgia"/>
          <w:sz w:val="21"/>
          <w:szCs w:val="21"/>
        </w:rPr>
      </w:pPr>
      <w:r w:rsidRPr="00082BA0">
        <w:rPr>
          <w:rFonts w:ascii="Georgia" w:hAnsi="Georgia" w:cs="Georgia"/>
          <w:sz w:val="21"/>
          <w:szCs w:val="21"/>
        </w:rPr>
        <w:t>Фрид М., Грайнс С. Кардиология в таблицах и схемах. – М., 1996. - 736 с.</w:t>
      </w:r>
    </w:p>
    <w:p w:rsidR="00C65B3B" w:rsidRPr="00082BA0" w:rsidRDefault="00C65B3B">
      <w:pPr>
        <w:pStyle w:val="a8"/>
        <w:numPr>
          <w:ilvl w:val="0"/>
          <w:numId w:val="1"/>
        </w:numPr>
        <w:spacing w:before="0"/>
        <w:rPr>
          <w:rFonts w:ascii="Georgia" w:hAnsi="Georgia" w:cs="Georgia"/>
          <w:sz w:val="21"/>
          <w:szCs w:val="21"/>
        </w:rPr>
      </w:pPr>
      <w:r w:rsidRPr="00082BA0">
        <w:rPr>
          <w:rFonts w:ascii="Georgia" w:hAnsi="Georgia" w:cs="Georgia"/>
          <w:sz w:val="21"/>
          <w:szCs w:val="21"/>
        </w:rPr>
        <w:t>Чепкий Л.П., Жалко-Титаренко В.Ф. Анестезиология и реаниматология. - К. Вища школа, 1984. - сс. 327 –338.</w:t>
      </w:r>
    </w:p>
    <w:p w:rsidR="00C65B3B" w:rsidRPr="00082BA0" w:rsidRDefault="00C65B3B">
      <w:pPr>
        <w:pStyle w:val="a8"/>
        <w:numPr>
          <w:ilvl w:val="0"/>
          <w:numId w:val="1"/>
        </w:numPr>
        <w:spacing w:before="0"/>
        <w:rPr>
          <w:rFonts w:ascii="Georgia" w:hAnsi="Georgia" w:cs="Georgia"/>
          <w:sz w:val="21"/>
          <w:szCs w:val="21"/>
        </w:rPr>
      </w:pPr>
      <w:r w:rsidRPr="00082BA0">
        <w:rPr>
          <w:rFonts w:ascii="Georgia" w:hAnsi="Georgia" w:cs="Georgia"/>
          <w:sz w:val="21"/>
          <w:szCs w:val="21"/>
        </w:rPr>
        <w:t xml:space="preserve">Цыбульняк Г.Н. Реанимация на догоспитальном этапе, - Л.: «Медицина», 1980. – 232 </w:t>
      </w:r>
    </w:p>
    <w:p w:rsidR="00C65B3B" w:rsidRPr="00082BA0" w:rsidRDefault="00C65B3B">
      <w:pPr>
        <w:rPr>
          <w:rFonts w:ascii="Georgia" w:hAnsi="Georgia" w:cs="Georgia"/>
          <w:sz w:val="21"/>
          <w:szCs w:val="21"/>
        </w:rPr>
      </w:pPr>
    </w:p>
    <w:sectPr w:rsidR="00C65B3B" w:rsidRPr="00082BA0" w:rsidSect="00082B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567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58A" w:rsidRDefault="0099458A">
      <w:r>
        <w:separator/>
      </w:r>
    </w:p>
  </w:endnote>
  <w:endnote w:type="continuationSeparator" w:id="1">
    <w:p w:rsidR="0099458A" w:rsidRDefault="00994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;ＭＳ 明朝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B3B" w:rsidRDefault="00C40012" w:rsidP="00383E5D">
    <w:pPr>
      <w:pStyle w:val="a9"/>
      <w:framePr w:wrap="around" w:vAnchor="text" w:hAnchor="margin" w:xAlign="right" w:y="1"/>
      <w:rPr>
        <w:rStyle w:val="ab"/>
        <w:rFonts w:cs="Arial"/>
      </w:rPr>
    </w:pPr>
    <w:r>
      <w:rPr>
        <w:rStyle w:val="ab"/>
        <w:rFonts w:cs="Arial"/>
      </w:rPr>
      <w:fldChar w:fldCharType="begin"/>
    </w:r>
    <w:r w:rsidR="00C65B3B">
      <w:rPr>
        <w:rStyle w:val="ab"/>
        <w:rFonts w:cs="Arial"/>
      </w:rPr>
      <w:instrText xml:space="preserve">PAGE  </w:instrText>
    </w:r>
    <w:r>
      <w:rPr>
        <w:rStyle w:val="ab"/>
        <w:rFonts w:cs="Arial"/>
      </w:rPr>
      <w:fldChar w:fldCharType="end"/>
    </w:r>
  </w:p>
  <w:p w:rsidR="00C65B3B" w:rsidRDefault="00C65B3B" w:rsidP="00082BA0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DBA" w:rsidRDefault="00AD5DBA">
    <w:pPr>
      <w:pStyle w:val="a9"/>
      <w:jc w:val="right"/>
    </w:pPr>
    <w:fldSimple w:instr=" PAGE   \* MERGEFORMAT ">
      <w:r w:rsidR="009E374D">
        <w:rPr>
          <w:noProof/>
        </w:rPr>
        <w:t>1</w:t>
      </w:r>
    </w:fldSimple>
  </w:p>
  <w:p w:rsidR="00C65B3B" w:rsidRDefault="00C65B3B" w:rsidP="00082BA0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DBA" w:rsidRDefault="00AD5DB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58A" w:rsidRDefault="0099458A">
      <w:r>
        <w:separator/>
      </w:r>
    </w:p>
  </w:footnote>
  <w:footnote w:type="continuationSeparator" w:id="1">
    <w:p w:rsidR="0099458A" w:rsidRDefault="009945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DBA" w:rsidRDefault="00AD5DBA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DBA" w:rsidRDefault="00AD5DBA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DBA" w:rsidRDefault="00AD5DB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30C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;ＭＳ 明朝" w:hAnsi="Times New Roman" w:cs="Times New Roman"/>
        <w:i w:val="0"/>
        <w:sz w:val="24"/>
        <w:szCs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41C4F4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751D3CE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cs="Georgia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A5678F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17F4120A"/>
    <w:rsid w:val="00082BA0"/>
    <w:rsid w:val="00197CB3"/>
    <w:rsid w:val="001B3DC3"/>
    <w:rsid w:val="00383E5D"/>
    <w:rsid w:val="004A5E97"/>
    <w:rsid w:val="00550688"/>
    <w:rsid w:val="005B394D"/>
    <w:rsid w:val="005E2316"/>
    <w:rsid w:val="006E027A"/>
    <w:rsid w:val="00931C97"/>
    <w:rsid w:val="0099458A"/>
    <w:rsid w:val="009E374D"/>
    <w:rsid w:val="00A548C6"/>
    <w:rsid w:val="00AD5DBA"/>
    <w:rsid w:val="00B8329C"/>
    <w:rsid w:val="00C40012"/>
    <w:rsid w:val="00C65B3B"/>
    <w:rsid w:val="00D640CA"/>
    <w:rsid w:val="00F52FB0"/>
    <w:rsid w:val="17F41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B0"/>
    <w:pPr>
      <w:widowControl w:val="0"/>
      <w:autoSpaceDE w:val="0"/>
    </w:pPr>
    <w:rPr>
      <w:rFonts w:ascii="Arial" w:eastAsia="MS Mincho;ＭＳ 明朝" w:hAnsi="Arial" w:cs="Arial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F52FB0"/>
    <w:rPr>
      <w:rFonts w:ascii="Georgia" w:hAnsi="Georgia"/>
      <w:sz w:val="21"/>
    </w:rPr>
  </w:style>
  <w:style w:type="character" w:customStyle="1" w:styleId="WW8Num1z1">
    <w:name w:val="WW8Num1z1"/>
    <w:uiPriority w:val="99"/>
    <w:rsid w:val="00F52FB0"/>
  </w:style>
  <w:style w:type="character" w:customStyle="1" w:styleId="WW8Num1z2">
    <w:name w:val="WW8Num1z2"/>
    <w:uiPriority w:val="99"/>
    <w:rsid w:val="00F52FB0"/>
  </w:style>
  <w:style w:type="character" w:customStyle="1" w:styleId="WW8Num1z3">
    <w:name w:val="WW8Num1z3"/>
    <w:uiPriority w:val="99"/>
    <w:rsid w:val="00F52FB0"/>
  </w:style>
  <w:style w:type="character" w:customStyle="1" w:styleId="WW8Num1z4">
    <w:name w:val="WW8Num1z4"/>
    <w:uiPriority w:val="99"/>
    <w:rsid w:val="00F52FB0"/>
  </w:style>
  <w:style w:type="character" w:customStyle="1" w:styleId="WW8Num1z5">
    <w:name w:val="WW8Num1z5"/>
    <w:uiPriority w:val="99"/>
    <w:rsid w:val="00F52FB0"/>
  </w:style>
  <w:style w:type="character" w:customStyle="1" w:styleId="WW8Num1z6">
    <w:name w:val="WW8Num1z6"/>
    <w:uiPriority w:val="99"/>
    <w:rsid w:val="00F52FB0"/>
  </w:style>
  <w:style w:type="character" w:customStyle="1" w:styleId="WW8Num1z7">
    <w:name w:val="WW8Num1z7"/>
    <w:uiPriority w:val="99"/>
    <w:rsid w:val="00F52FB0"/>
  </w:style>
  <w:style w:type="character" w:customStyle="1" w:styleId="WW8Num1z8">
    <w:name w:val="WW8Num1z8"/>
    <w:uiPriority w:val="99"/>
    <w:rsid w:val="00F52FB0"/>
  </w:style>
  <w:style w:type="character" w:customStyle="1" w:styleId="WW8Num2z0">
    <w:name w:val="WW8Num2z0"/>
    <w:uiPriority w:val="99"/>
    <w:rsid w:val="00F52FB0"/>
    <w:rPr>
      <w:rFonts w:ascii="Times New Roman" w:eastAsia="MS Mincho;ＭＳ 明朝" w:hAnsi="Times New Roman"/>
    </w:rPr>
  </w:style>
  <w:style w:type="character" w:customStyle="1" w:styleId="WW8Num2z1">
    <w:name w:val="WW8Num2z1"/>
    <w:uiPriority w:val="99"/>
    <w:rsid w:val="00F52FB0"/>
  </w:style>
  <w:style w:type="character" w:customStyle="1" w:styleId="WW8Num2z2">
    <w:name w:val="WW8Num2z2"/>
    <w:uiPriority w:val="99"/>
    <w:rsid w:val="00F52FB0"/>
  </w:style>
  <w:style w:type="character" w:customStyle="1" w:styleId="WW8Num2z3">
    <w:name w:val="WW8Num2z3"/>
    <w:uiPriority w:val="99"/>
    <w:rsid w:val="00F52FB0"/>
  </w:style>
  <w:style w:type="character" w:customStyle="1" w:styleId="WW8Num2z4">
    <w:name w:val="WW8Num2z4"/>
    <w:uiPriority w:val="99"/>
    <w:rsid w:val="00F52FB0"/>
  </w:style>
  <w:style w:type="character" w:customStyle="1" w:styleId="WW8Num2z5">
    <w:name w:val="WW8Num2z5"/>
    <w:uiPriority w:val="99"/>
    <w:rsid w:val="00F52FB0"/>
  </w:style>
  <w:style w:type="character" w:customStyle="1" w:styleId="WW8Num2z6">
    <w:name w:val="WW8Num2z6"/>
    <w:uiPriority w:val="99"/>
    <w:rsid w:val="00F52FB0"/>
  </w:style>
  <w:style w:type="character" w:customStyle="1" w:styleId="WW8Num2z7">
    <w:name w:val="WW8Num2z7"/>
    <w:uiPriority w:val="99"/>
    <w:rsid w:val="00F52FB0"/>
  </w:style>
  <w:style w:type="character" w:customStyle="1" w:styleId="WW8Num2z8">
    <w:name w:val="WW8Num2z8"/>
    <w:uiPriority w:val="99"/>
    <w:rsid w:val="00F52FB0"/>
  </w:style>
  <w:style w:type="character" w:customStyle="1" w:styleId="WW8Num3z0">
    <w:name w:val="WW8Num3z0"/>
    <w:uiPriority w:val="99"/>
    <w:rsid w:val="00F52FB0"/>
    <w:rPr>
      <w:sz w:val="18"/>
    </w:rPr>
  </w:style>
  <w:style w:type="character" w:customStyle="1" w:styleId="WW8Num3z1">
    <w:name w:val="WW8Num3z1"/>
    <w:uiPriority w:val="99"/>
    <w:rsid w:val="00F52FB0"/>
  </w:style>
  <w:style w:type="character" w:customStyle="1" w:styleId="WW8Num3z2">
    <w:name w:val="WW8Num3z2"/>
    <w:uiPriority w:val="99"/>
    <w:rsid w:val="00F52FB0"/>
  </w:style>
  <w:style w:type="character" w:customStyle="1" w:styleId="WW8Num3z3">
    <w:name w:val="WW8Num3z3"/>
    <w:uiPriority w:val="99"/>
    <w:rsid w:val="00F52FB0"/>
  </w:style>
  <w:style w:type="character" w:customStyle="1" w:styleId="WW8Num3z4">
    <w:name w:val="WW8Num3z4"/>
    <w:uiPriority w:val="99"/>
    <w:rsid w:val="00F52FB0"/>
  </w:style>
  <w:style w:type="character" w:customStyle="1" w:styleId="WW8Num3z5">
    <w:name w:val="WW8Num3z5"/>
    <w:uiPriority w:val="99"/>
    <w:rsid w:val="00F52FB0"/>
  </w:style>
  <w:style w:type="character" w:customStyle="1" w:styleId="WW8Num3z6">
    <w:name w:val="WW8Num3z6"/>
    <w:uiPriority w:val="99"/>
    <w:rsid w:val="00F52FB0"/>
  </w:style>
  <w:style w:type="character" w:customStyle="1" w:styleId="WW8Num3z7">
    <w:name w:val="WW8Num3z7"/>
    <w:uiPriority w:val="99"/>
    <w:rsid w:val="00F52FB0"/>
  </w:style>
  <w:style w:type="character" w:customStyle="1" w:styleId="WW8Num3z8">
    <w:name w:val="WW8Num3z8"/>
    <w:uiPriority w:val="99"/>
    <w:rsid w:val="00F52FB0"/>
  </w:style>
  <w:style w:type="character" w:customStyle="1" w:styleId="WW8Num4z0">
    <w:name w:val="WW8Num4z0"/>
    <w:uiPriority w:val="99"/>
    <w:rsid w:val="00F52FB0"/>
    <w:rPr>
      <w:rFonts w:ascii="Times New Roman" w:eastAsia="MS Mincho;ＭＳ 明朝" w:hAnsi="Times New Roman"/>
      <w:sz w:val="24"/>
    </w:rPr>
  </w:style>
  <w:style w:type="character" w:customStyle="1" w:styleId="WW8Num4z1">
    <w:name w:val="WW8Num4z1"/>
    <w:uiPriority w:val="99"/>
    <w:rsid w:val="00F52FB0"/>
  </w:style>
  <w:style w:type="character" w:customStyle="1" w:styleId="WW8Num4z2">
    <w:name w:val="WW8Num4z2"/>
    <w:uiPriority w:val="99"/>
    <w:rsid w:val="00F52FB0"/>
  </w:style>
  <w:style w:type="character" w:customStyle="1" w:styleId="WW8Num4z3">
    <w:name w:val="WW8Num4z3"/>
    <w:uiPriority w:val="99"/>
    <w:rsid w:val="00F52FB0"/>
  </w:style>
  <w:style w:type="character" w:customStyle="1" w:styleId="WW8Num4z4">
    <w:name w:val="WW8Num4z4"/>
    <w:uiPriority w:val="99"/>
    <w:rsid w:val="00F52FB0"/>
  </w:style>
  <w:style w:type="character" w:customStyle="1" w:styleId="WW8Num4z5">
    <w:name w:val="WW8Num4z5"/>
    <w:uiPriority w:val="99"/>
    <w:rsid w:val="00F52FB0"/>
  </w:style>
  <w:style w:type="character" w:customStyle="1" w:styleId="WW8Num4z6">
    <w:name w:val="WW8Num4z6"/>
    <w:uiPriority w:val="99"/>
    <w:rsid w:val="00F52FB0"/>
  </w:style>
  <w:style w:type="character" w:customStyle="1" w:styleId="WW8Num4z7">
    <w:name w:val="WW8Num4z7"/>
    <w:uiPriority w:val="99"/>
    <w:rsid w:val="00F52FB0"/>
  </w:style>
  <w:style w:type="character" w:customStyle="1" w:styleId="WW8Num4z8">
    <w:name w:val="WW8Num4z8"/>
    <w:uiPriority w:val="99"/>
    <w:rsid w:val="00F52FB0"/>
  </w:style>
  <w:style w:type="character" w:customStyle="1" w:styleId="apple-style-span">
    <w:name w:val="apple-style-span"/>
    <w:basedOn w:val="a0"/>
    <w:uiPriority w:val="99"/>
    <w:rsid w:val="00F52FB0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F52FB0"/>
    <w:rPr>
      <w:rFonts w:cs="Times New Roman"/>
    </w:rPr>
  </w:style>
  <w:style w:type="character" w:customStyle="1" w:styleId="InternetLink">
    <w:name w:val="Internet Link"/>
    <w:basedOn w:val="a0"/>
    <w:uiPriority w:val="99"/>
    <w:rsid w:val="00F52FB0"/>
    <w:rPr>
      <w:rFonts w:cs="Times New Roman"/>
      <w:color w:val="357BF0"/>
      <w:u w:val="single"/>
    </w:rPr>
  </w:style>
  <w:style w:type="character" w:styleId="a3">
    <w:name w:val="Emphasis"/>
    <w:basedOn w:val="a0"/>
    <w:uiPriority w:val="99"/>
    <w:qFormat/>
    <w:rsid w:val="00F52FB0"/>
    <w:rPr>
      <w:rFonts w:cs="Times New Roman"/>
      <w:i/>
      <w:iCs/>
    </w:rPr>
  </w:style>
  <w:style w:type="character" w:customStyle="1" w:styleId="StrongEmphasis">
    <w:name w:val="Strong Emphasis"/>
    <w:basedOn w:val="a0"/>
    <w:uiPriority w:val="99"/>
    <w:rsid w:val="00F52FB0"/>
    <w:rPr>
      <w:rFonts w:cs="Times New Roman"/>
      <w:b/>
      <w:bCs/>
    </w:rPr>
  </w:style>
  <w:style w:type="paragraph" w:customStyle="1" w:styleId="Heading">
    <w:name w:val="Heading"/>
    <w:basedOn w:val="a"/>
    <w:next w:val="a4"/>
    <w:uiPriority w:val="99"/>
    <w:rsid w:val="00F52FB0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4">
    <w:name w:val="Body Text"/>
    <w:basedOn w:val="a"/>
    <w:link w:val="a5"/>
    <w:uiPriority w:val="99"/>
    <w:rsid w:val="00F52FB0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rsid w:val="00A66DC1"/>
    <w:rPr>
      <w:rFonts w:ascii="Arial" w:eastAsia="MS Mincho;ＭＳ 明朝" w:hAnsi="Arial" w:cs="Arial"/>
      <w:sz w:val="20"/>
      <w:szCs w:val="20"/>
      <w:lang w:eastAsia="ja-JP"/>
    </w:rPr>
  </w:style>
  <w:style w:type="paragraph" w:styleId="a6">
    <w:name w:val="List"/>
    <w:basedOn w:val="a4"/>
    <w:uiPriority w:val="99"/>
    <w:rsid w:val="00F52FB0"/>
  </w:style>
  <w:style w:type="paragraph" w:styleId="a7">
    <w:name w:val="caption"/>
    <w:basedOn w:val="a"/>
    <w:uiPriority w:val="99"/>
    <w:qFormat/>
    <w:rsid w:val="00F52FB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F52FB0"/>
    <w:pPr>
      <w:suppressLineNumbers/>
    </w:pPr>
  </w:style>
  <w:style w:type="paragraph" w:styleId="a8">
    <w:name w:val="Normal (Web)"/>
    <w:basedOn w:val="a"/>
    <w:uiPriority w:val="99"/>
    <w:rsid w:val="00F52FB0"/>
    <w:pPr>
      <w:widowControl/>
      <w:autoSpaceDE/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uiPriority w:val="99"/>
    <w:rsid w:val="00F52FB0"/>
    <w:pPr>
      <w:suppressLineNumbers/>
    </w:pPr>
  </w:style>
  <w:style w:type="paragraph" w:customStyle="1" w:styleId="TableHeading">
    <w:name w:val="Table Heading"/>
    <w:basedOn w:val="TableContents"/>
    <w:uiPriority w:val="99"/>
    <w:rsid w:val="00F52FB0"/>
    <w:pPr>
      <w:jc w:val="center"/>
    </w:pPr>
    <w:rPr>
      <w:b/>
      <w:bCs/>
    </w:rPr>
  </w:style>
  <w:style w:type="paragraph" w:styleId="a9">
    <w:name w:val="footer"/>
    <w:basedOn w:val="a"/>
    <w:link w:val="aa"/>
    <w:uiPriority w:val="99"/>
    <w:rsid w:val="00082B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6DC1"/>
    <w:rPr>
      <w:rFonts w:ascii="Arial" w:eastAsia="MS Mincho;ＭＳ 明朝" w:hAnsi="Arial" w:cs="Arial"/>
      <w:sz w:val="20"/>
      <w:szCs w:val="20"/>
      <w:lang w:eastAsia="ja-JP"/>
    </w:rPr>
  </w:style>
  <w:style w:type="character" w:styleId="ab">
    <w:name w:val="page number"/>
    <w:basedOn w:val="a0"/>
    <w:uiPriority w:val="99"/>
    <w:rsid w:val="00082BA0"/>
    <w:rPr>
      <w:rFonts w:cs="Times New Roman"/>
    </w:rPr>
  </w:style>
  <w:style w:type="paragraph" w:styleId="ac">
    <w:name w:val="header"/>
    <w:basedOn w:val="a"/>
    <w:link w:val="ad"/>
    <w:uiPriority w:val="99"/>
    <w:semiHidden/>
    <w:unhideWhenUsed/>
    <w:rsid w:val="00AD5DB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D5DBA"/>
    <w:rPr>
      <w:rFonts w:ascii="Arial" w:eastAsia="MS Mincho;ＭＳ 明朝" w:hAnsi="Arial" w:cs="Arial"/>
      <w:sz w:val="20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al-enc.ru/1/atropin.s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dical-enc.ru/9/iskusstvennoe_dyhanie.s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medical-enc.ru/18/tropacinum.s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edical-enc.ru/1/amizylum.s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2722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ПОСОБИЙ И П1ЮТИВОЯДИЙ ПРИ ОТРАВЛЕНИЯХ</vt:lpstr>
    </vt:vector>
  </TitlesOfParts>
  <Company/>
  <LinksUpToDate>false</LinksUpToDate>
  <CharactersWithSpaces>18202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ПОСОБИЙ И П1ЮТИВОЯДИЙ ПРИ ОТРАВЛЕНИЯХ</dc:title>
  <dc:creator>проф Демидов С М</dc:creator>
  <cp:lastModifiedBy>stadnikvi</cp:lastModifiedBy>
  <cp:revision>2</cp:revision>
  <cp:lastPrinted>2019-09-16T07:02:00Z</cp:lastPrinted>
  <dcterms:created xsi:type="dcterms:W3CDTF">2019-09-16T07:24:00Z</dcterms:created>
  <dcterms:modified xsi:type="dcterms:W3CDTF">2019-09-16T07:24:00Z</dcterms:modified>
</cp:coreProperties>
</file>